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1AC" w:rsidRPr="005221AC" w:rsidRDefault="005221AC" w:rsidP="005221AC">
      <w:pPr>
        <w:keepNext/>
        <w:spacing w:after="200" w:line="276" w:lineRule="auto"/>
        <w:outlineLvl w:val="5"/>
        <w:rPr>
          <w:rFonts w:eastAsia="Calibri" w:cs="Arial"/>
          <w:b/>
          <w:szCs w:val="24"/>
          <w:u w:val="single"/>
          <w:lang w:eastAsia="en-US"/>
        </w:rPr>
      </w:pPr>
    </w:p>
    <w:p w:rsidR="005221AC" w:rsidRPr="005221AC" w:rsidRDefault="005221AC" w:rsidP="005221AC">
      <w:pPr>
        <w:keepNext/>
        <w:spacing w:after="200" w:line="276" w:lineRule="auto"/>
        <w:jc w:val="center"/>
        <w:outlineLvl w:val="5"/>
        <w:rPr>
          <w:rFonts w:eastAsia="Calibri" w:cs="Arial"/>
          <w:b/>
          <w:szCs w:val="24"/>
          <w:lang w:eastAsia="en-US"/>
        </w:rPr>
      </w:pPr>
      <w:r w:rsidRPr="005221AC">
        <w:rPr>
          <w:rFonts w:eastAsia="Calibri" w:cs="Arial"/>
          <w:b/>
          <w:szCs w:val="24"/>
          <w:u w:val="single"/>
          <w:lang w:eastAsia="en-US"/>
        </w:rPr>
        <w:t>ZADANIE:</w:t>
      </w: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8"/>
          <w:szCs w:val="28"/>
          <w:lang w:eastAsia="en-US"/>
        </w:rPr>
      </w:pPr>
      <w:r w:rsidRPr="005221AC">
        <w:rPr>
          <w:rFonts w:eastAsia="Calibri" w:cs="Arial"/>
          <w:b/>
          <w:sz w:val="28"/>
          <w:szCs w:val="28"/>
          <w:lang w:eastAsia="en-US"/>
        </w:rPr>
        <w:t>ROZBUDOWA I NADBUDOWA ISTNIEJĄCEGO BUDYNKU MIESZKALNEGO Z PRZYSTOSOWANIEM NA POTRZEBY PLACÓWKI OPIEKUŃCZO-WYCHOWAWCZEJ</w:t>
      </w: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0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8"/>
          <w:szCs w:val="28"/>
          <w:lang w:eastAsia="en-US"/>
        </w:rPr>
      </w:pPr>
      <w:r w:rsidRPr="005221AC">
        <w:rPr>
          <w:rFonts w:eastAsia="Calibri" w:cs="Arial"/>
          <w:b/>
          <w:sz w:val="28"/>
          <w:szCs w:val="28"/>
          <w:lang w:eastAsia="en-US"/>
        </w:rPr>
        <w:t>SPECYFIKACJA TECHNICZNA WYKONANIA I ODBIORU ROBÓT W ZAKRESIE INSTALACJI SANITARNYCH</w:t>
      </w: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bCs/>
          <w:szCs w:val="24"/>
          <w:u w:val="single"/>
          <w:lang w:eastAsia="en-US"/>
        </w:rPr>
      </w:pPr>
      <w:r w:rsidRPr="005221AC">
        <w:rPr>
          <w:rFonts w:eastAsia="Calibri" w:cs="Arial"/>
          <w:b/>
          <w:bCs/>
          <w:szCs w:val="24"/>
          <w:u w:val="single"/>
          <w:lang w:eastAsia="en-US"/>
        </w:rPr>
        <w:t>INWESTOR:</w:t>
      </w: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  <w:r w:rsidRPr="005221AC">
        <w:rPr>
          <w:rFonts w:eastAsia="Calibri" w:cs="Arial"/>
          <w:b/>
          <w:sz w:val="22"/>
          <w:szCs w:val="24"/>
          <w:lang w:eastAsia="en-US"/>
        </w:rPr>
        <w:t>POWIAT WARSZAWSKI ZACHODNI</w:t>
      </w: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4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2"/>
          <w:lang w:eastAsia="en-US"/>
        </w:rPr>
      </w:pPr>
    </w:p>
    <w:p w:rsidR="005221AC" w:rsidRPr="005221AC" w:rsidRDefault="005221AC" w:rsidP="005221AC">
      <w:pPr>
        <w:keepNext/>
        <w:spacing w:after="200" w:line="276" w:lineRule="auto"/>
        <w:outlineLvl w:val="7"/>
        <w:rPr>
          <w:rFonts w:ascii="Calibri" w:eastAsia="Calibri" w:hAnsi="Calibri" w:cs="Arial"/>
          <w:b/>
          <w:szCs w:val="22"/>
          <w:lang w:eastAsia="en-US"/>
        </w:rPr>
      </w:pPr>
    </w:p>
    <w:p w:rsidR="005221AC" w:rsidRPr="005221AC" w:rsidRDefault="005221AC" w:rsidP="005221AC">
      <w:pPr>
        <w:spacing w:after="200" w:line="276" w:lineRule="auto"/>
        <w:jc w:val="center"/>
        <w:rPr>
          <w:rFonts w:eastAsia="Calibri" w:cs="Arial"/>
          <w:b/>
          <w:sz w:val="22"/>
          <w:szCs w:val="22"/>
          <w:lang w:eastAsia="en-US"/>
        </w:rPr>
      </w:pPr>
      <w:r w:rsidRPr="005221AC">
        <w:rPr>
          <w:rFonts w:eastAsia="Calibri" w:cs="Arial"/>
          <w:b/>
          <w:sz w:val="22"/>
          <w:szCs w:val="22"/>
          <w:lang w:eastAsia="en-US"/>
        </w:rPr>
        <w:t>WARSZAWA 22 MAJ 2017</w:t>
      </w:r>
    </w:p>
    <w:p w:rsidR="008C717D" w:rsidRPr="00AA2109" w:rsidRDefault="002E51E4" w:rsidP="002E51E4">
      <w:pPr>
        <w:jc w:val="both"/>
        <w:rPr>
          <w:sz w:val="20"/>
        </w:rPr>
      </w:pPr>
      <w:r>
        <w:rPr>
          <w:sz w:val="20"/>
        </w:rPr>
        <w:br w:type="page"/>
      </w:r>
      <w:r w:rsidRPr="002E51E4">
        <w:rPr>
          <w:sz w:val="20"/>
        </w:rPr>
        <w:lastRenderedPageBreak/>
        <w:t>Klasyfikacja robót w</w:t>
      </w:r>
      <w:r w:rsidR="001A52FC">
        <w:rPr>
          <w:sz w:val="20"/>
        </w:rPr>
        <w:t>edłu</w:t>
      </w:r>
      <w:r w:rsidRPr="002E51E4">
        <w:rPr>
          <w:sz w:val="20"/>
        </w:rPr>
        <w:t xml:space="preserve">g </w:t>
      </w:r>
      <w:r>
        <w:rPr>
          <w:sz w:val="20"/>
        </w:rPr>
        <w:t>Wspólnego Słownika Zamówień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</w:p>
    <w:p w:rsid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45311100-1 Roboty w zakresie okablowania elektrycznego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45311200-2 Roboty w zakresie instalacji elektrycznych</w:t>
      </w:r>
    </w:p>
    <w:p w:rsid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45312</w:t>
      </w:r>
      <w:r w:rsidR="00235ADB">
        <w:rPr>
          <w:sz w:val="20"/>
        </w:rPr>
        <w:t>3</w:t>
      </w:r>
      <w:r w:rsidRPr="007C4E8C">
        <w:rPr>
          <w:sz w:val="20"/>
        </w:rPr>
        <w:t>00-</w:t>
      </w:r>
      <w:r w:rsidR="00235ADB">
        <w:rPr>
          <w:sz w:val="20"/>
        </w:rPr>
        <w:t>0</w:t>
      </w:r>
      <w:r w:rsidRPr="007C4E8C">
        <w:rPr>
          <w:sz w:val="20"/>
        </w:rPr>
        <w:t xml:space="preserve"> In</w:t>
      </w:r>
      <w:r w:rsidR="00235ADB">
        <w:rPr>
          <w:sz w:val="20"/>
        </w:rPr>
        <w:t xml:space="preserve">stalowanie </w:t>
      </w:r>
      <w:r w:rsidRPr="007C4E8C">
        <w:rPr>
          <w:sz w:val="20"/>
        </w:rPr>
        <w:t>anten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45312320-6 Montaż anten telewizyjnych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45312330-9 Montaż anten radiowych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45314000-1 Instalowanie urządzeń telekomunikacyjnych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45314300-4 Instalowanie infrastruktury okablowania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45314310-7 Układanie kabli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45314320-0 Instalowanie okablowania komputerowego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45315300-1 Instalacje zasilania elektrycznego</w:t>
      </w:r>
    </w:p>
    <w:p w:rsidR="007C4E8C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t>45315600-4 Instalacje niskiego napięcia</w:t>
      </w:r>
    </w:p>
    <w:p w:rsidR="00235ADB" w:rsidRDefault="00235ADB" w:rsidP="007C4E8C">
      <w:pPr>
        <w:ind w:left="300" w:firstLine="285"/>
        <w:jc w:val="both"/>
        <w:rPr>
          <w:sz w:val="20"/>
        </w:rPr>
      </w:pPr>
    </w:p>
    <w:p w:rsidR="00284701" w:rsidRPr="007C4E8C" w:rsidRDefault="007C4E8C" w:rsidP="007C4E8C">
      <w:pPr>
        <w:ind w:left="300" w:firstLine="285"/>
        <w:jc w:val="both"/>
        <w:rPr>
          <w:sz w:val="20"/>
        </w:rPr>
      </w:pPr>
      <w:r w:rsidRPr="007C4E8C">
        <w:rPr>
          <w:sz w:val="20"/>
        </w:rPr>
        <w:cr/>
      </w:r>
    </w:p>
    <w:p w:rsidR="00FF10E3" w:rsidRPr="007C4E8C" w:rsidRDefault="00FF10E3">
      <w:pPr>
        <w:ind w:left="300" w:firstLine="285"/>
        <w:jc w:val="both"/>
        <w:rPr>
          <w:sz w:val="20"/>
        </w:rPr>
      </w:pPr>
    </w:p>
    <w:p w:rsidR="00AA2109" w:rsidRPr="007C4E8C" w:rsidRDefault="00AA2109">
      <w:pPr>
        <w:ind w:left="300" w:firstLine="285"/>
        <w:jc w:val="both"/>
        <w:rPr>
          <w:sz w:val="20"/>
        </w:rPr>
      </w:pPr>
    </w:p>
    <w:p w:rsidR="00AA2109" w:rsidRPr="007C4E8C" w:rsidRDefault="00AA2109">
      <w:pPr>
        <w:ind w:left="300" w:firstLine="285"/>
        <w:jc w:val="both"/>
        <w:rPr>
          <w:sz w:val="20"/>
        </w:rPr>
      </w:pPr>
    </w:p>
    <w:p w:rsidR="00AA2109" w:rsidRDefault="00AA2109">
      <w:pPr>
        <w:ind w:left="300" w:firstLine="285"/>
        <w:jc w:val="both"/>
        <w:rPr>
          <w:rFonts w:cs="Arial"/>
          <w:b/>
        </w:rPr>
      </w:pPr>
    </w:p>
    <w:p w:rsidR="00AA2109" w:rsidRDefault="00AA2109">
      <w:pPr>
        <w:ind w:left="300" w:firstLine="285"/>
        <w:jc w:val="both"/>
        <w:rPr>
          <w:rFonts w:cs="Arial"/>
          <w:b/>
        </w:rPr>
      </w:pPr>
    </w:p>
    <w:p w:rsidR="00AA2109" w:rsidRDefault="00AA2109">
      <w:pPr>
        <w:ind w:left="300" w:firstLine="285"/>
        <w:jc w:val="both"/>
        <w:rPr>
          <w:rFonts w:cs="Arial"/>
          <w:b/>
        </w:rPr>
      </w:pPr>
    </w:p>
    <w:p w:rsidR="00AA2109" w:rsidRDefault="00AA2109">
      <w:pPr>
        <w:ind w:left="300" w:firstLine="285"/>
        <w:jc w:val="both"/>
        <w:rPr>
          <w:rFonts w:cs="Arial"/>
          <w:b/>
        </w:rPr>
      </w:pPr>
    </w:p>
    <w:p w:rsidR="00AA2109" w:rsidRDefault="00AA2109">
      <w:pPr>
        <w:ind w:left="300" w:firstLine="285"/>
        <w:jc w:val="both"/>
        <w:rPr>
          <w:rFonts w:cs="Arial"/>
          <w:b/>
        </w:rPr>
      </w:pPr>
    </w:p>
    <w:p w:rsidR="00AA2109" w:rsidRDefault="00AA2109">
      <w:pPr>
        <w:ind w:left="300" w:firstLine="285"/>
        <w:jc w:val="both"/>
        <w:rPr>
          <w:rFonts w:cs="Arial"/>
          <w:b/>
        </w:rPr>
      </w:pPr>
    </w:p>
    <w:p w:rsidR="00AA2109" w:rsidRDefault="00AA2109">
      <w:pPr>
        <w:ind w:left="300" w:firstLine="285"/>
        <w:jc w:val="both"/>
        <w:rPr>
          <w:rFonts w:cs="Arial"/>
          <w:b/>
        </w:rPr>
      </w:pPr>
    </w:p>
    <w:p w:rsidR="00AA2109" w:rsidRDefault="00AA2109">
      <w:pPr>
        <w:ind w:left="300" w:firstLine="285"/>
        <w:jc w:val="both"/>
        <w:rPr>
          <w:rFonts w:cs="Arial"/>
          <w:b/>
        </w:rPr>
      </w:pPr>
    </w:p>
    <w:p w:rsidR="00AA2109" w:rsidRDefault="00AA2109">
      <w:pPr>
        <w:ind w:left="300" w:firstLine="285"/>
        <w:jc w:val="both"/>
        <w:rPr>
          <w:rFonts w:cs="Arial"/>
          <w:b/>
        </w:rPr>
      </w:pPr>
    </w:p>
    <w:p w:rsidR="00AA2109" w:rsidRPr="00FA5435" w:rsidRDefault="00AA2109">
      <w:pPr>
        <w:ind w:left="300" w:firstLine="285"/>
        <w:jc w:val="both"/>
        <w:rPr>
          <w:rFonts w:cs="Arial"/>
          <w:b/>
        </w:rPr>
      </w:pPr>
    </w:p>
    <w:p w:rsidR="00FF10E3" w:rsidRPr="00FA5435" w:rsidRDefault="00FF10E3">
      <w:pPr>
        <w:ind w:left="300" w:firstLine="285"/>
        <w:jc w:val="both"/>
        <w:rPr>
          <w:rFonts w:cs="Arial"/>
          <w:b/>
        </w:rPr>
      </w:pPr>
    </w:p>
    <w:p w:rsidR="00FF10E3" w:rsidRPr="00FA5435" w:rsidRDefault="00FF10E3" w:rsidP="008C717D">
      <w:pPr>
        <w:jc w:val="both"/>
        <w:rPr>
          <w:rFonts w:cs="Arial"/>
          <w:b/>
        </w:rPr>
      </w:pPr>
    </w:p>
    <w:p w:rsidR="00AA2109" w:rsidRDefault="002E51E4" w:rsidP="00AA2109">
      <w:pPr>
        <w:pStyle w:val="Nagwek"/>
        <w:tabs>
          <w:tab w:val="clear" w:pos="4536"/>
          <w:tab w:val="clear" w:pos="9072"/>
        </w:tabs>
        <w:rPr>
          <w:rFonts w:cs="Arial"/>
          <w:b/>
          <w:sz w:val="20"/>
        </w:rPr>
      </w:pPr>
      <w:r>
        <w:rPr>
          <w:rFonts w:cs="Arial"/>
          <w:b/>
          <w:sz w:val="20"/>
        </w:rPr>
        <w:br w:type="page"/>
      </w:r>
      <w:r w:rsidR="00AA2109" w:rsidRPr="00211772">
        <w:rPr>
          <w:rFonts w:cs="Arial"/>
          <w:b/>
          <w:sz w:val="20"/>
        </w:rPr>
        <w:lastRenderedPageBreak/>
        <w:t>SPIS TREŚCI</w:t>
      </w:r>
    </w:p>
    <w:p w:rsidR="002F624B" w:rsidRPr="00211772" w:rsidRDefault="002F624B" w:rsidP="00AA2109">
      <w:pPr>
        <w:pStyle w:val="Nagwek"/>
        <w:tabs>
          <w:tab w:val="clear" w:pos="4536"/>
          <w:tab w:val="clear" w:pos="9072"/>
        </w:tabs>
        <w:rPr>
          <w:rFonts w:cs="Arial"/>
          <w:b/>
          <w:sz w:val="20"/>
        </w:rPr>
      </w:pPr>
    </w:p>
    <w:p w:rsidR="008C4C41" w:rsidRPr="00C05ABF" w:rsidRDefault="00AA2109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r w:rsidRPr="008C4C41">
        <w:rPr>
          <w:b w:val="0"/>
        </w:rPr>
        <w:fldChar w:fldCharType="begin"/>
      </w:r>
      <w:r w:rsidRPr="008C4C41">
        <w:rPr>
          <w:b w:val="0"/>
        </w:rPr>
        <w:instrText xml:space="preserve"> TOC \o "1-3" \h \z \u </w:instrText>
      </w:r>
      <w:r w:rsidRPr="008C4C41">
        <w:rPr>
          <w:b w:val="0"/>
        </w:rPr>
        <w:fldChar w:fldCharType="separate"/>
      </w:r>
      <w:hyperlink w:anchor="_Toc483301047" w:history="1">
        <w:r w:rsidR="008C4C41" w:rsidRPr="008C4C41">
          <w:rPr>
            <w:rStyle w:val="Hipercze"/>
            <w:b w:val="0"/>
          </w:rPr>
          <w:t>1. CZĘŚĆ OGÓLNA</w:t>
        </w:r>
        <w:r w:rsidR="008C4C41" w:rsidRPr="008C4C41">
          <w:rPr>
            <w:b w:val="0"/>
            <w:webHidden/>
          </w:rPr>
          <w:tab/>
        </w:r>
        <w:r w:rsidR="008C4C41" w:rsidRPr="008C4C41">
          <w:rPr>
            <w:b w:val="0"/>
            <w:webHidden/>
          </w:rPr>
          <w:fldChar w:fldCharType="begin"/>
        </w:r>
        <w:r w:rsidR="008C4C41" w:rsidRPr="008C4C41">
          <w:rPr>
            <w:b w:val="0"/>
            <w:webHidden/>
          </w:rPr>
          <w:instrText xml:space="preserve"> PAGEREF _Toc483301047 \h </w:instrText>
        </w:r>
        <w:r w:rsidR="008C4C41" w:rsidRPr="008C4C41">
          <w:rPr>
            <w:b w:val="0"/>
            <w:webHidden/>
          </w:rPr>
        </w:r>
        <w:r w:rsidR="008C4C41" w:rsidRPr="008C4C41">
          <w:rPr>
            <w:b w:val="0"/>
            <w:webHidden/>
          </w:rPr>
          <w:fldChar w:fldCharType="separate"/>
        </w:r>
        <w:r w:rsidR="008C4C41" w:rsidRPr="008C4C41">
          <w:rPr>
            <w:b w:val="0"/>
            <w:webHidden/>
          </w:rPr>
          <w:t>5</w:t>
        </w:r>
        <w:r w:rsidR="008C4C41"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48" w:history="1">
        <w:r w:rsidRPr="008C4C41">
          <w:rPr>
            <w:rStyle w:val="Hipercze"/>
            <w:b w:val="0"/>
          </w:rPr>
          <w:t>1.1. Przedmiot ST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_Toc483301048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5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49" w:history="1">
        <w:r w:rsidRPr="008C4C41">
          <w:rPr>
            <w:rStyle w:val="Hipercze"/>
            <w:b w:val="0"/>
          </w:rPr>
          <w:t>1.2. Zakres stosowania ST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_Toc483301049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5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0" w:history="1">
        <w:r w:rsidRPr="008C4C41">
          <w:rPr>
            <w:rStyle w:val="Hipercze"/>
            <w:b w:val="0"/>
          </w:rPr>
          <w:t>1.3. Zakres robót objętych ST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_Toc483301050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5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1" w:history="1">
        <w:r w:rsidRPr="008C4C41">
          <w:rPr>
            <w:rStyle w:val="Hipercze"/>
            <w:b w:val="0"/>
          </w:rPr>
          <w:t>1.4. Określenia podstawowe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_Toc483301051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5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2" w:history="1">
        <w:r w:rsidRPr="008C4C41">
          <w:rPr>
            <w:rStyle w:val="Hipercze"/>
            <w:b w:val="0"/>
          </w:rPr>
          <w:t>1.5. Ogólne wymagania dotyczące robót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_Toc483301052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6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3" w:history="1">
        <w:r w:rsidRPr="008C4C41">
          <w:rPr>
            <w:rStyle w:val="Hipercze"/>
            <w:b w:val="0"/>
          </w:rPr>
          <w:t>2. MATERIAŁY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_Toc483301053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6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4" w:history="1">
        <w:r w:rsidRPr="008C4C41">
          <w:rPr>
            <w:rStyle w:val="Hipercze"/>
            <w:b w:val="0"/>
          </w:rPr>
          <w:t>2.1. Wymagania ogólne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_Toc483301054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6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5" w:history="1">
        <w:r w:rsidRPr="008C4C41">
          <w:rPr>
            <w:rStyle w:val="Hipercze"/>
            <w:b w:val="0"/>
          </w:rPr>
          <w:t>2.2. Parametry techniczne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_Toc483301055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7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6" w:history="1">
        <w:r w:rsidRPr="008C4C41">
          <w:rPr>
            <w:rStyle w:val="Hipercze"/>
            <w:b w:val="0"/>
          </w:rPr>
          <w:t>2.3. Składowanie materiałów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_Toc483301056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7" w:history="1">
        <w:r w:rsidRPr="008C4C41">
          <w:rPr>
            <w:rStyle w:val="Hipercze"/>
            <w:b w:val="0"/>
          </w:rPr>
          <w:t>2.4. Linie kablowe wewnętrzne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_Toc483301057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8" w:history="1">
        <w:r w:rsidRPr="008C4C41">
          <w:rPr>
            <w:rStyle w:val="Hipercze"/>
            <w:b w:val="0"/>
          </w:rPr>
          <w:t>2.4.1. Kable i przewody w budynkach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_Toc483301058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59" w:history="1">
        <w:r w:rsidRPr="008C4C41">
          <w:rPr>
            <w:rStyle w:val="Hipercze"/>
            <w:b w:val="0"/>
          </w:rPr>
          <w:t>2.4.2. Mufy i złączki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_Toc483301059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0" w:history="1">
        <w:r w:rsidRPr="008C4C41">
          <w:rPr>
            <w:rStyle w:val="Hipercze"/>
            <w:b w:val="0"/>
          </w:rPr>
          <w:t>2.4.3. Przewody ognioodporne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_Toc483301060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1" w:history="1">
        <w:r w:rsidRPr="008C4C41">
          <w:rPr>
            <w:rStyle w:val="Hipercze"/>
            <w:b w:val="0"/>
          </w:rPr>
          <w:t>2.5. Rozdzielnica główna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_Toc483301061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2" w:history="1">
        <w:r w:rsidRPr="008C4C41">
          <w:rPr>
            <w:rStyle w:val="Hipercze"/>
            <w:b w:val="0"/>
          </w:rPr>
          <w:t>2.6. Instalacja siły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_Toc483301062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9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3" w:history="1">
        <w:r w:rsidRPr="008C4C41">
          <w:rPr>
            <w:rStyle w:val="Hipercze"/>
            <w:b w:val="0"/>
          </w:rPr>
          <w:t>2.6.1. Osprzęt elektryczny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_Toc483301063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9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4" w:history="1">
        <w:r w:rsidRPr="008C4C41">
          <w:rPr>
            <w:rStyle w:val="Hipercze"/>
            <w:b w:val="0"/>
          </w:rPr>
          <w:t>2.7. Instalacja oświetleniowa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_Toc483301064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9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5" w:history="1">
        <w:r w:rsidRPr="008C4C41">
          <w:rPr>
            <w:rStyle w:val="Hipercze"/>
            <w:b w:val="0"/>
          </w:rPr>
          <w:t>2.7.1. Określenia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_Toc483301065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9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6" w:history="1">
        <w:r w:rsidRPr="008C4C41">
          <w:rPr>
            <w:rStyle w:val="Hipercze"/>
            <w:b w:val="0"/>
          </w:rPr>
          <w:t>2.7.2. Części opraw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_Toc483301066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9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7" w:history="1">
        <w:r w:rsidRPr="008C4C41">
          <w:rPr>
            <w:rStyle w:val="Hipercze"/>
            <w:b w:val="0"/>
          </w:rPr>
          <w:t>2.8. Instalacja wyrównawcza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_Toc483301067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10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8" w:history="1">
        <w:r w:rsidRPr="008C4C41">
          <w:rPr>
            <w:rStyle w:val="Hipercze"/>
            <w:b w:val="0"/>
          </w:rPr>
          <w:t>2.9. Instalacja teletechniczna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_Toc483301068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10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69" w:history="1">
        <w:r w:rsidRPr="008C4C41">
          <w:rPr>
            <w:rStyle w:val="Hipercze"/>
            <w:b w:val="0"/>
          </w:rPr>
          <w:t>2.9.1. Sieć strukturalna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_Toc483301069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10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0" w:history="1">
        <w:r w:rsidRPr="008C4C41">
          <w:rPr>
            <w:rStyle w:val="Hipercze"/>
            <w:b w:val="0"/>
          </w:rPr>
          <w:t>2.9.2. Instalacja telewizyjna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_Toc483301070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10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1" w:history="1">
        <w:r w:rsidRPr="008C4C41">
          <w:rPr>
            <w:rStyle w:val="Hipercze"/>
            <w:b w:val="0"/>
          </w:rPr>
          <w:t>2.9.3. Instalacja oddymiania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_Toc483301071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10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2" w:history="1">
        <w:r w:rsidRPr="008C4C41">
          <w:rPr>
            <w:rStyle w:val="Hipercze"/>
            <w:b w:val="0"/>
          </w:rPr>
          <w:t>2.9.4. Instalacja przyzyzowa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_Toc483301072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10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3" w:history="1">
        <w:r w:rsidRPr="008C4C41">
          <w:rPr>
            <w:rStyle w:val="Hipercze"/>
            <w:b w:val="0"/>
          </w:rPr>
          <w:t>2.9.5. Instalacja domofonowa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_Toc483301073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11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4" w:history="1">
        <w:r w:rsidRPr="008C4C41">
          <w:rPr>
            <w:rStyle w:val="Hipercze"/>
            <w:b w:val="0"/>
          </w:rPr>
          <w:t>2.10. Oznaczniki elementów instalacji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_Toc483301074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11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5" w:history="1">
        <w:r w:rsidRPr="008C4C41">
          <w:rPr>
            <w:rStyle w:val="Hipercze"/>
            <w:b w:val="0"/>
          </w:rPr>
          <w:t>2.10.1. Oznaczniki kablowe i do rurek instalacyjnych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_Toc483301075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11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6" w:history="1">
        <w:r w:rsidRPr="008C4C41">
          <w:rPr>
            <w:rStyle w:val="Hipercze"/>
            <w:b w:val="0"/>
          </w:rPr>
          <w:t>2.10.2. Inne oznaczniki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_Toc483301076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11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7" w:history="1">
        <w:r w:rsidRPr="008C4C41">
          <w:rPr>
            <w:rStyle w:val="Hipercze"/>
            <w:b w:val="0"/>
          </w:rPr>
          <w:t>3. SPRZĘT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_Toc483301077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12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8" w:history="1">
        <w:r w:rsidRPr="008C4C41">
          <w:rPr>
            <w:rStyle w:val="Hipercze"/>
            <w:b w:val="0"/>
          </w:rPr>
          <w:t>4. TRANSPORT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_Toc483301078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12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79" w:history="1">
        <w:r w:rsidRPr="008C4C41">
          <w:rPr>
            <w:rStyle w:val="Hipercze"/>
            <w:b w:val="0"/>
          </w:rPr>
          <w:t>5. WYKONANIE ROBÓT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_Toc483301079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12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0" w:history="1">
        <w:r w:rsidRPr="008C4C41">
          <w:rPr>
            <w:rStyle w:val="Hipercze"/>
            <w:b w:val="0"/>
          </w:rPr>
          <w:t>5.1. Wymagania ogólne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_Toc483301080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12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1" w:history="1">
        <w:r w:rsidRPr="008C4C41">
          <w:rPr>
            <w:rStyle w:val="Hipercze"/>
            <w:b w:val="0"/>
          </w:rPr>
          <w:t>5.2. Kolejność realizacji robót.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_Toc483301081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12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2" w:history="1">
        <w:r w:rsidRPr="008C4C41">
          <w:rPr>
            <w:rStyle w:val="Hipercze"/>
            <w:b w:val="0"/>
          </w:rPr>
          <w:t>5.3. Układanie przewodów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_Toc483301082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12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3" w:history="1">
        <w:r w:rsidRPr="008C4C41">
          <w:rPr>
            <w:rStyle w:val="Hipercze"/>
            <w:b w:val="0"/>
          </w:rPr>
          <w:t>5.3.1. Połączenia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_Toc483301083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13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4" w:history="1">
        <w:r w:rsidRPr="008C4C41">
          <w:rPr>
            <w:rStyle w:val="Hipercze"/>
            <w:b w:val="0"/>
          </w:rPr>
          <w:t>5.3.2. Trasowanie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_Toc483301084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13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5" w:history="1">
        <w:r w:rsidRPr="008C4C41">
          <w:rPr>
            <w:rStyle w:val="Hipercze"/>
            <w:b w:val="0"/>
          </w:rPr>
          <w:t>5.3.3. Instalacje podtynkowe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_Toc483301085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13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6" w:history="1">
        <w:r w:rsidRPr="008C4C41">
          <w:rPr>
            <w:rStyle w:val="Hipercze"/>
            <w:b w:val="0"/>
          </w:rPr>
          <w:t>5.4. Instalacja siły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_Toc483301086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13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7" w:history="1">
        <w:r w:rsidRPr="008C4C41">
          <w:rPr>
            <w:rStyle w:val="Hipercze"/>
            <w:b w:val="0"/>
          </w:rPr>
          <w:t>5.4.1. Główny wyłącznik prądu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_Toc483301087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13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8" w:history="1">
        <w:r w:rsidRPr="008C4C41">
          <w:rPr>
            <w:rStyle w:val="Hipercze"/>
            <w:b w:val="0"/>
          </w:rPr>
          <w:t>5.4.2. Instalacja osprzętu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_Toc483301088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89" w:history="1">
        <w:r w:rsidRPr="008C4C41">
          <w:rPr>
            <w:rStyle w:val="Hipercze"/>
            <w:b w:val="0"/>
          </w:rPr>
          <w:t>5.5. Instalacja oświetleniowa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_Toc483301089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0" w:history="1">
        <w:r w:rsidRPr="008C4C41">
          <w:rPr>
            <w:rStyle w:val="Hipercze"/>
            <w:b w:val="0"/>
          </w:rPr>
          <w:t>5.5.1. Określenia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_Toc483301090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1" w:history="1">
        <w:r w:rsidRPr="008C4C41">
          <w:rPr>
            <w:rStyle w:val="Hipercze"/>
            <w:b w:val="0"/>
          </w:rPr>
          <w:t>5.5.2. Montaż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_Toc483301091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2" w:history="1">
        <w:r w:rsidRPr="008C4C41">
          <w:rPr>
            <w:rStyle w:val="Hipercze"/>
            <w:b w:val="0"/>
          </w:rPr>
          <w:t>5.5.3. Instalacja opraw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_Toc483301092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3" w:history="1">
        <w:r w:rsidRPr="008C4C41">
          <w:rPr>
            <w:rStyle w:val="Hipercze"/>
            <w:b w:val="0"/>
          </w:rPr>
          <w:t>5.5.4. Regulacja i czyszczenie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_Toc483301093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4" w:history="1">
        <w:r w:rsidRPr="008C4C41">
          <w:rPr>
            <w:rStyle w:val="Hipercze"/>
            <w:b w:val="0"/>
          </w:rPr>
          <w:t>5.6. Instalacja uziemiająca i wyrównawcza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_Toc483301094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5" w:history="1">
        <w:r w:rsidRPr="008C4C41">
          <w:rPr>
            <w:rStyle w:val="Hipercze"/>
            <w:b w:val="0"/>
          </w:rPr>
          <w:t>5.6.1. Uziemienia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_Toc483301095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6" w:history="1">
        <w:r w:rsidRPr="008C4C41">
          <w:rPr>
            <w:rStyle w:val="Hipercze"/>
            <w:b w:val="0"/>
          </w:rPr>
          <w:t>5.6.2. Instalacja wyrównawcza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_Toc483301096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7" w:history="1">
        <w:r w:rsidRPr="008C4C41">
          <w:rPr>
            <w:rStyle w:val="Hipercze"/>
            <w:b w:val="0"/>
          </w:rPr>
          <w:t>5.7. Ochrona przeciwporażeniowa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_Toc483301097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14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8" w:history="1">
        <w:r w:rsidRPr="008C4C41">
          <w:rPr>
            <w:rStyle w:val="Hipercze"/>
            <w:b w:val="0"/>
          </w:rPr>
          <w:t>5.8. Ochrona przepięciowa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_Toc483301098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15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099" w:history="1">
        <w:r w:rsidRPr="008C4C41">
          <w:rPr>
            <w:rStyle w:val="Hipercze"/>
            <w:b w:val="0"/>
          </w:rPr>
          <w:t>5.9. Instalacja teletechniczna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_Toc483301099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15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0" w:history="1">
        <w:r w:rsidRPr="008C4C41">
          <w:rPr>
            <w:rStyle w:val="Hipercze"/>
            <w:b w:val="0"/>
          </w:rPr>
          <w:t>5.9.1. Instalacja oddymiania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_Toc483301100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15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1" w:history="1">
        <w:r w:rsidRPr="008C4C41">
          <w:rPr>
            <w:rStyle w:val="Hipercze"/>
            <w:b w:val="0"/>
          </w:rPr>
          <w:t>5.9.2. Instalacja domofonowa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_Toc483301101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15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2" w:history="1">
        <w:r w:rsidRPr="008C4C41">
          <w:rPr>
            <w:rStyle w:val="Hipercze"/>
            <w:b w:val="0"/>
          </w:rPr>
          <w:t>5.10. Wykonanie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_Toc483301102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15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3" w:history="1">
        <w:r w:rsidRPr="008C4C41">
          <w:rPr>
            <w:rStyle w:val="Hipercze"/>
            <w:b w:val="0"/>
          </w:rPr>
          <w:t>5.11. Oznaczniki elementów instalacji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_Toc483301103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16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4" w:history="1">
        <w:r w:rsidRPr="008C4C41">
          <w:rPr>
            <w:rStyle w:val="Hipercze"/>
            <w:b w:val="0"/>
          </w:rPr>
          <w:t>5.11.1. Instalacja oznaczników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_Toc483301104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16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5" w:history="1">
        <w:r w:rsidRPr="008C4C41">
          <w:rPr>
            <w:rStyle w:val="Hipercze"/>
            <w:b w:val="0"/>
          </w:rPr>
          <w:t>5.12. Próby i pomiary pomontażowe.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_Toc483301105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17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6" w:history="1">
        <w:r w:rsidRPr="008C4C41">
          <w:rPr>
            <w:rStyle w:val="Hipercze"/>
            <w:b w:val="0"/>
          </w:rPr>
          <w:t>6. KONTROLA JAKOŚCI ROBÓT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_Toc483301106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17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7" w:history="1">
        <w:r w:rsidRPr="008C4C41">
          <w:rPr>
            <w:rStyle w:val="Hipercze"/>
            <w:b w:val="0"/>
          </w:rPr>
          <w:t>6.1. Wymagania ogólne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_Toc483301107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17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8" w:history="1">
        <w:r w:rsidRPr="008C4C41">
          <w:rPr>
            <w:rStyle w:val="Hipercze"/>
            <w:b w:val="0"/>
          </w:rPr>
          <w:t>6.2. Sprawdzenie ciągłości żył.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_Toc483301108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17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09" w:history="1">
        <w:r w:rsidRPr="008C4C41">
          <w:rPr>
            <w:rStyle w:val="Hipercze"/>
            <w:b w:val="0"/>
          </w:rPr>
          <w:t>6.3. Pomiar rezystancji izolacji.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_Toc483301109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17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0" w:history="1">
        <w:r w:rsidRPr="008C4C41">
          <w:rPr>
            <w:rStyle w:val="Hipercze"/>
            <w:b w:val="0"/>
          </w:rPr>
          <w:t>6.4. Instalacja przeciwporażeniowa.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_Toc483301110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17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1" w:history="1">
        <w:r w:rsidRPr="008C4C41">
          <w:rPr>
            <w:rStyle w:val="Hipercze"/>
            <w:b w:val="0"/>
          </w:rPr>
          <w:t>6.5. Montaż instalacji elektrycznych.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_Toc483301111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17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2" w:history="1">
        <w:r w:rsidRPr="008C4C41">
          <w:rPr>
            <w:rStyle w:val="Hipercze"/>
            <w:b w:val="0"/>
          </w:rPr>
          <w:t>6.6. Badania po wykonaniu robót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_Toc483301112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3" w:history="1">
        <w:r w:rsidRPr="008C4C41">
          <w:rPr>
            <w:rStyle w:val="Hipercze"/>
            <w:b w:val="0"/>
          </w:rPr>
          <w:t>6.7. Zasady postępowania z wadliwie wykonanymi elementami robót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_Toc483301113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4" w:history="1">
        <w:r w:rsidRPr="008C4C41">
          <w:rPr>
            <w:rStyle w:val="Hipercze"/>
            <w:b w:val="0"/>
          </w:rPr>
          <w:t>7. OBMIAR ROBÓT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_Toc483301114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5" w:history="1">
        <w:r w:rsidRPr="008C4C41">
          <w:rPr>
            <w:rStyle w:val="Hipercze"/>
            <w:b w:val="0"/>
          </w:rPr>
          <w:t>8. ODBIÓR ROBÓT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_Toc483301115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6" w:history="1">
        <w:r w:rsidRPr="008C4C41">
          <w:rPr>
            <w:rStyle w:val="Hipercze"/>
            <w:b w:val="0"/>
          </w:rPr>
          <w:t>9. PODSTAWA PŁATNOŚCI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_Toc483301116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7" w:history="1">
        <w:r w:rsidRPr="008C4C41">
          <w:rPr>
            <w:rStyle w:val="Hipercze"/>
            <w:b w:val="0"/>
          </w:rPr>
          <w:t>9.1. Ustalenia ogólne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_Toc483301117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18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8" w:history="1">
        <w:r w:rsidRPr="008C4C41">
          <w:rPr>
            <w:rStyle w:val="Hipercze"/>
            <w:b w:val="0"/>
          </w:rPr>
          <w:t>9.2. Warunki umowy i wymagania ogólne.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_Toc483301118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19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19" w:history="1">
        <w:r w:rsidRPr="008C4C41">
          <w:rPr>
            <w:rStyle w:val="Hipercze"/>
            <w:b w:val="0"/>
          </w:rPr>
          <w:t>10. PRZEPISY I NORMY ZWIĄZANE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_Toc483301119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19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20" w:history="1">
        <w:r w:rsidRPr="008C4C41">
          <w:rPr>
            <w:rStyle w:val="Hipercze"/>
            <w:b w:val="0"/>
          </w:rPr>
          <w:t>10.1. Normy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_Toc483301120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19</w:t>
        </w:r>
        <w:r w:rsidRPr="008C4C41">
          <w:rPr>
            <w:b w:val="0"/>
            <w:webHidden/>
          </w:rPr>
          <w:fldChar w:fldCharType="end"/>
        </w:r>
      </w:hyperlink>
    </w:p>
    <w:p w:rsidR="008C4C41" w:rsidRPr="00C05ABF" w:rsidRDefault="008C4C41">
      <w:pPr>
        <w:pStyle w:val="Spistreci1"/>
        <w:rPr>
          <w:rFonts w:ascii="Calibri" w:hAnsi="Calibri" w:cs="Times New Roman"/>
          <w:b w:val="0"/>
          <w:sz w:val="22"/>
          <w:szCs w:val="22"/>
        </w:rPr>
      </w:pPr>
      <w:hyperlink w:anchor="_Toc483301121" w:history="1">
        <w:r w:rsidRPr="008C4C41">
          <w:rPr>
            <w:rStyle w:val="Hipercze"/>
            <w:b w:val="0"/>
          </w:rPr>
          <w:t>10.2. Inne dokumenty</w:t>
        </w:r>
        <w:r w:rsidRPr="008C4C41">
          <w:rPr>
            <w:b w:val="0"/>
            <w:webHidden/>
          </w:rPr>
          <w:tab/>
        </w:r>
        <w:r w:rsidRPr="008C4C41">
          <w:rPr>
            <w:b w:val="0"/>
            <w:webHidden/>
          </w:rPr>
          <w:fldChar w:fldCharType="begin"/>
        </w:r>
        <w:r w:rsidRPr="008C4C41">
          <w:rPr>
            <w:b w:val="0"/>
            <w:webHidden/>
          </w:rPr>
          <w:instrText xml:space="preserve"> PAGEREF _Toc483301121 \h </w:instrText>
        </w:r>
        <w:r w:rsidRPr="008C4C41">
          <w:rPr>
            <w:b w:val="0"/>
            <w:webHidden/>
          </w:rPr>
        </w:r>
        <w:r w:rsidRPr="008C4C41">
          <w:rPr>
            <w:b w:val="0"/>
            <w:webHidden/>
          </w:rPr>
          <w:fldChar w:fldCharType="separate"/>
        </w:r>
        <w:r w:rsidRPr="008C4C41">
          <w:rPr>
            <w:b w:val="0"/>
            <w:webHidden/>
          </w:rPr>
          <w:t>19</w:t>
        </w:r>
        <w:r w:rsidRPr="008C4C41">
          <w:rPr>
            <w:b w:val="0"/>
            <w:webHidden/>
          </w:rPr>
          <w:fldChar w:fldCharType="end"/>
        </w:r>
      </w:hyperlink>
    </w:p>
    <w:p w:rsidR="00D70AB4" w:rsidRDefault="00AA2109" w:rsidP="00D70AB4">
      <w:pPr>
        <w:pStyle w:val="Nagwek1"/>
        <w:numPr>
          <w:ilvl w:val="0"/>
          <w:numId w:val="0"/>
        </w:numPr>
        <w:rPr>
          <w:b/>
          <w:u w:val="none"/>
        </w:rPr>
      </w:pPr>
      <w:r w:rsidRPr="008C4C41">
        <w:rPr>
          <w:color w:val="FF0000"/>
          <w:sz w:val="20"/>
        </w:rPr>
        <w:fldChar w:fldCharType="end"/>
      </w:r>
      <w:bookmarkStart w:id="0" w:name="_Toc97462402"/>
      <w:bookmarkStart w:id="1" w:name="_Toc112353243"/>
      <w:bookmarkStart w:id="2" w:name="_Toc220119106"/>
      <w:bookmarkStart w:id="3" w:name="_Toc220826659"/>
    </w:p>
    <w:p w:rsidR="00AA2109" w:rsidRPr="00BD586E" w:rsidRDefault="00D70AB4" w:rsidP="00022B0C">
      <w:pPr>
        <w:pStyle w:val="Nagwek1"/>
        <w:numPr>
          <w:ilvl w:val="0"/>
          <w:numId w:val="10"/>
        </w:numPr>
        <w:rPr>
          <w:b/>
          <w:u w:val="none"/>
        </w:rPr>
      </w:pPr>
      <w:r>
        <w:rPr>
          <w:b/>
          <w:u w:val="none"/>
        </w:rPr>
        <w:br w:type="page"/>
      </w:r>
      <w:bookmarkStart w:id="4" w:name="_Toc483301047"/>
      <w:r w:rsidR="00AA2109" w:rsidRPr="00BD586E">
        <w:rPr>
          <w:b/>
          <w:u w:val="none"/>
        </w:rPr>
        <w:lastRenderedPageBreak/>
        <w:t>CZĘŚĆ OGÓLNA</w:t>
      </w:r>
      <w:bookmarkEnd w:id="0"/>
      <w:bookmarkEnd w:id="1"/>
      <w:bookmarkEnd w:id="2"/>
      <w:bookmarkEnd w:id="3"/>
      <w:bookmarkEnd w:id="4"/>
      <w:r w:rsidR="00AA2109" w:rsidRPr="00BD586E">
        <w:rPr>
          <w:b/>
          <w:u w:val="none"/>
        </w:rPr>
        <w:t xml:space="preserve"> </w:t>
      </w:r>
    </w:p>
    <w:p w:rsidR="00FF10E3" w:rsidRPr="00BD586E" w:rsidRDefault="00FF10E3" w:rsidP="00022B0C">
      <w:pPr>
        <w:pStyle w:val="Nagwek1"/>
        <w:numPr>
          <w:ilvl w:val="1"/>
          <w:numId w:val="6"/>
        </w:numPr>
        <w:spacing w:before="240" w:after="120"/>
        <w:ind w:left="425" w:hanging="425"/>
        <w:rPr>
          <w:b/>
          <w:sz w:val="24"/>
          <w:szCs w:val="24"/>
          <w:u w:val="none"/>
        </w:rPr>
      </w:pPr>
      <w:bookmarkStart w:id="5" w:name="_Toc483301048"/>
      <w:r w:rsidRPr="00BD586E">
        <w:rPr>
          <w:b/>
          <w:sz w:val="24"/>
          <w:szCs w:val="24"/>
          <w:u w:val="none"/>
        </w:rPr>
        <w:t>Przedmiot ST</w:t>
      </w:r>
      <w:bookmarkEnd w:id="5"/>
    </w:p>
    <w:p w:rsidR="00FF10E3" w:rsidRDefault="00FF10E3" w:rsidP="00BD586E">
      <w:pPr>
        <w:pStyle w:val="Nagwek"/>
        <w:tabs>
          <w:tab w:val="clear" w:pos="4536"/>
          <w:tab w:val="clear" w:pos="9072"/>
        </w:tabs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Przedmiotem niniejszej Specyfikacji Technicznej są wymagania dotyczące wykonania i odbioru robót związanych z </w:t>
      </w:r>
      <w:r w:rsidR="002E51E4">
        <w:rPr>
          <w:rFonts w:cs="Arial"/>
          <w:sz w:val="20"/>
        </w:rPr>
        <w:t>prze</w:t>
      </w:r>
      <w:r w:rsidRPr="002E6DAA">
        <w:rPr>
          <w:rFonts w:cs="Arial"/>
          <w:sz w:val="20"/>
        </w:rPr>
        <w:t>budową instalacji elektrycznych</w:t>
      </w:r>
      <w:r w:rsidR="00235ADB">
        <w:rPr>
          <w:rFonts w:cs="Arial"/>
          <w:sz w:val="20"/>
        </w:rPr>
        <w:t xml:space="preserve"> w budynku mieszkalnym z przystosowaniem na potrzeby placówki opiekuńczo-wychowawczej. </w:t>
      </w:r>
    </w:p>
    <w:p w:rsidR="00235ADB" w:rsidRPr="002E6DAA" w:rsidRDefault="00235ADB" w:rsidP="00BD586E">
      <w:pPr>
        <w:pStyle w:val="Nagwek"/>
        <w:tabs>
          <w:tab w:val="clear" w:pos="4536"/>
          <w:tab w:val="clear" w:pos="9072"/>
        </w:tabs>
        <w:jc w:val="both"/>
        <w:rPr>
          <w:rFonts w:cs="Arial"/>
          <w:sz w:val="20"/>
        </w:rPr>
      </w:pPr>
    </w:p>
    <w:p w:rsidR="00FF10E3" w:rsidRPr="00BD586E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6" w:name="_Toc483301049"/>
      <w:r w:rsidRPr="00BD586E">
        <w:rPr>
          <w:b/>
          <w:sz w:val="24"/>
          <w:szCs w:val="24"/>
          <w:u w:val="none"/>
        </w:rPr>
        <w:t>Zakres stosowania ST</w:t>
      </w:r>
      <w:bookmarkEnd w:id="6"/>
    </w:p>
    <w:p w:rsidR="00FF10E3" w:rsidRDefault="00FF10E3" w:rsidP="00BD586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Specyfikacja Techniczna jest stosowana jako dokument przetargowy i kontraktowy przy zlecaniu i </w:t>
      </w:r>
      <w:r w:rsidR="00BD586E">
        <w:rPr>
          <w:rFonts w:cs="Arial"/>
          <w:sz w:val="20"/>
        </w:rPr>
        <w:t>r</w:t>
      </w:r>
      <w:r w:rsidRPr="002E6DAA">
        <w:rPr>
          <w:rFonts w:cs="Arial"/>
          <w:sz w:val="20"/>
        </w:rPr>
        <w:t>ealizacji robót wymienionych w pkt. 1.1</w:t>
      </w:r>
    </w:p>
    <w:p w:rsidR="00D7014C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7" w:name="_Toc483301050"/>
      <w:r w:rsidRPr="00BD586E">
        <w:rPr>
          <w:b/>
          <w:sz w:val="24"/>
          <w:szCs w:val="24"/>
          <w:u w:val="none"/>
        </w:rPr>
        <w:t>Zakres robót objętych S</w:t>
      </w:r>
      <w:r w:rsidR="00BD586E">
        <w:rPr>
          <w:b/>
          <w:sz w:val="24"/>
          <w:szCs w:val="24"/>
          <w:u w:val="none"/>
        </w:rPr>
        <w:t>T</w:t>
      </w:r>
      <w:bookmarkEnd w:id="7"/>
      <w:r w:rsidRPr="00BD586E">
        <w:rPr>
          <w:b/>
          <w:sz w:val="24"/>
          <w:szCs w:val="24"/>
          <w:u w:val="none"/>
        </w:rPr>
        <w:t xml:space="preserve"> </w:t>
      </w:r>
    </w:p>
    <w:p w:rsidR="00EA32E5" w:rsidRPr="00EA32E5" w:rsidRDefault="00EA32E5" w:rsidP="00EA32E5">
      <w:pPr>
        <w:rPr>
          <w:rFonts w:cs="Arial"/>
          <w:sz w:val="20"/>
        </w:rPr>
      </w:pPr>
      <w:r w:rsidRPr="00EA32E5">
        <w:rPr>
          <w:rFonts w:cs="Arial"/>
          <w:sz w:val="20"/>
        </w:rPr>
        <w:t>Budynek zostanie zasilony poprzez istniejące złącze kablowe.</w:t>
      </w:r>
    </w:p>
    <w:p w:rsidR="00EA32E5" w:rsidRDefault="00EA32E5" w:rsidP="007C4C05">
      <w:pPr>
        <w:pStyle w:val="Nagwek"/>
        <w:tabs>
          <w:tab w:val="clear" w:pos="4536"/>
          <w:tab w:val="clear" w:pos="9072"/>
        </w:tabs>
        <w:jc w:val="both"/>
        <w:rPr>
          <w:rFonts w:cs="Arial"/>
          <w:sz w:val="20"/>
        </w:rPr>
      </w:pPr>
      <w:r>
        <w:rPr>
          <w:rFonts w:cs="Arial"/>
          <w:sz w:val="20"/>
        </w:rPr>
        <w:t>Zakres robót obejmuje:</w:t>
      </w:r>
    </w:p>
    <w:p w:rsidR="007C4C05" w:rsidRPr="007C4C05" w:rsidRDefault="00EA32E5" w:rsidP="007C4C05">
      <w:pPr>
        <w:pStyle w:val="Nagwek"/>
        <w:tabs>
          <w:tab w:val="clear" w:pos="4536"/>
          <w:tab w:val="clear" w:pos="9072"/>
        </w:tabs>
        <w:jc w:val="both"/>
        <w:rPr>
          <w:rFonts w:cs="Arial"/>
          <w:sz w:val="20"/>
        </w:rPr>
      </w:pPr>
      <w:r>
        <w:rPr>
          <w:rFonts w:cs="Arial"/>
          <w:sz w:val="20"/>
        </w:rPr>
        <w:t>1) Instalację elektryczną wewnętrzną</w:t>
      </w:r>
      <w:r w:rsidR="007C4C05">
        <w:rPr>
          <w:rFonts w:cs="Arial"/>
          <w:sz w:val="20"/>
        </w:rPr>
        <w:t>:</w:t>
      </w:r>
    </w:p>
    <w:p w:rsidR="007C4C05" w:rsidRPr="007C4C05" w:rsidRDefault="007C4C05" w:rsidP="00EA32E5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>-</w:t>
      </w:r>
      <w:r w:rsidRPr="007C4C05">
        <w:rPr>
          <w:rFonts w:cs="Arial"/>
          <w:sz w:val="20"/>
        </w:rPr>
        <w:t>wewnętrzn</w:t>
      </w:r>
      <w:r>
        <w:rPr>
          <w:rFonts w:cs="Arial"/>
          <w:sz w:val="20"/>
        </w:rPr>
        <w:t>a</w:t>
      </w:r>
      <w:r w:rsidRPr="007C4C05">
        <w:rPr>
          <w:rFonts w:cs="Arial"/>
          <w:sz w:val="20"/>
        </w:rPr>
        <w:t xml:space="preserve"> lini</w:t>
      </w:r>
      <w:r>
        <w:rPr>
          <w:rFonts w:cs="Arial"/>
          <w:sz w:val="20"/>
        </w:rPr>
        <w:t>a</w:t>
      </w:r>
      <w:r w:rsidRPr="007C4C05">
        <w:rPr>
          <w:rFonts w:cs="Arial"/>
          <w:sz w:val="20"/>
        </w:rPr>
        <w:t xml:space="preserve"> zasilając</w:t>
      </w:r>
      <w:r>
        <w:rPr>
          <w:rFonts w:cs="Arial"/>
          <w:sz w:val="20"/>
        </w:rPr>
        <w:t>a</w:t>
      </w:r>
      <w:r w:rsidRPr="007C4C05">
        <w:rPr>
          <w:rFonts w:cs="Arial"/>
          <w:sz w:val="20"/>
        </w:rPr>
        <w:t>,</w:t>
      </w:r>
    </w:p>
    <w:p w:rsidR="007C4C05" w:rsidRPr="007C4C05" w:rsidRDefault="007C4C05" w:rsidP="00EA32E5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>-</w:t>
      </w:r>
      <w:r w:rsidRPr="007C4C05">
        <w:rPr>
          <w:rFonts w:cs="Arial"/>
          <w:sz w:val="20"/>
        </w:rPr>
        <w:t>instalacja oświetlenia ogólnego,</w:t>
      </w:r>
    </w:p>
    <w:p w:rsidR="007C4C05" w:rsidRPr="007C4C05" w:rsidRDefault="007C4C05" w:rsidP="00EA32E5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>-</w:t>
      </w:r>
      <w:r w:rsidRPr="007C4C05">
        <w:rPr>
          <w:rFonts w:cs="Arial"/>
          <w:sz w:val="20"/>
        </w:rPr>
        <w:t>instalacja oświetlenia ewakuacyjnego,</w:t>
      </w:r>
    </w:p>
    <w:p w:rsidR="007C4C05" w:rsidRPr="007C4C05" w:rsidRDefault="007C4C05" w:rsidP="00EA32E5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>-</w:t>
      </w:r>
      <w:r w:rsidRPr="007C4C05">
        <w:rPr>
          <w:rFonts w:cs="Arial"/>
          <w:sz w:val="20"/>
        </w:rPr>
        <w:t>instalacja gniazd wtyczkowych,</w:t>
      </w:r>
    </w:p>
    <w:p w:rsidR="007C4C05" w:rsidRDefault="007C4C05" w:rsidP="00EA32E5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>-</w:t>
      </w:r>
      <w:r w:rsidRPr="007C4C05">
        <w:rPr>
          <w:rFonts w:cs="Arial"/>
          <w:sz w:val="20"/>
        </w:rPr>
        <w:t>instalacja siły</w:t>
      </w:r>
      <w:r w:rsidR="00C84521">
        <w:rPr>
          <w:rFonts w:cs="Arial"/>
          <w:sz w:val="20"/>
        </w:rPr>
        <w:t>.</w:t>
      </w:r>
    </w:p>
    <w:p w:rsidR="00EA32E5" w:rsidRDefault="00EA32E5" w:rsidP="00EA32E5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</w:p>
    <w:p w:rsidR="007C4C05" w:rsidRDefault="00EA32E5" w:rsidP="007C4C05">
      <w:pPr>
        <w:pStyle w:val="Nagwek"/>
        <w:tabs>
          <w:tab w:val="clear" w:pos="4536"/>
          <w:tab w:val="clear" w:pos="9072"/>
        </w:tabs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2) </w:t>
      </w:r>
      <w:r w:rsidR="007C4C05">
        <w:rPr>
          <w:rFonts w:cs="Arial"/>
          <w:sz w:val="20"/>
        </w:rPr>
        <w:t>I</w:t>
      </w:r>
      <w:r>
        <w:rPr>
          <w:rFonts w:cs="Arial"/>
          <w:sz w:val="20"/>
        </w:rPr>
        <w:t>nstalację</w:t>
      </w:r>
      <w:r w:rsidR="007C4C05" w:rsidRPr="007C4C05">
        <w:rPr>
          <w:rFonts w:cs="Arial"/>
          <w:sz w:val="20"/>
        </w:rPr>
        <w:t xml:space="preserve"> </w:t>
      </w:r>
      <w:r>
        <w:rPr>
          <w:rFonts w:cs="Arial"/>
          <w:sz w:val="20"/>
        </w:rPr>
        <w:t>teletechniczną</w:t>
      </w:r>
      <w:r w:rsidR="00C84521">
        <w:rPr>
          <w:rFonts w:cs="Arial"/>
          <w:sz w:val="20"/>
        </w:rPr>
        <w:t>:</w:t>
      </w:r>
    </w:p>
    <w:p w:rsidR="00C84521" w:rsidRDefault="00C84521" w:rsidP="008F37E9">
      <w:pPr>
        <w:pStyle w:val="Nagwek"/>
        <w:tabs>
          <w:tab w:val="clear" w:pos="4536"/>
          <w:tab w:val="clear" w:pos="9072"/>
        </w:tabs>
        <w:ind w:left="708"/>
        <w:jc w:val="both"/>
        <w:rPr>
          <w:rFonts w:cs="Arial"/>
          <w:sz w:val="20"/>
        </w:rPr>
      </w:pPr>
      <w:r>
        <w:rPr>
          <w:rFonts w:cs="Arial"/>
          <w:sz w:val="20"/>
        </w:rPr>
        <w:t>-instalacja domofonowa,</w:t>
      </w:r>
    </w:p>
    <w:p w:rsidR="00C84521" w:rsidRDefault="002D5808" w:rsidP="008F37E9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>-</w:t>
      </w:r>
      <w:r w:rsidR="00C84521">
        <w:rPr>
          <w:rFonts w:cs="Arial"/>
          <w:sz w:val="20"/>
        </w:rPr>
        <w:t>instalacja telewizji RTV/SAT,</w:t>
      </w:r>
    </w:p>
    <w:p w:rsidR="00C84521" w:rsidRDefault="00C84521" w:rsidP="008F37E9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>-sieć strukturalna,</w:t>
      </w:r>
    </w:p>
    <w:p w:rsidR="00C84521" w:rsidRDefault="00C84521" w:rsidP="008F37E9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-instalacja </w:t>
      </w:r>
      <w:proofErr w:type="spellStart"/>
      <w:r>
        <w:rPr>
          <w:rFonts w:cs="Arial"/>
          <w:sz w:val="20"/>
        </w:rPr>
        <w:t>przyzywowa</w:t>
      </w:r>
      <w:proofErr w:type="spellEnd"/>
      <w:r>
        <w:rPr>
          <w:rFonts w:cs="Arial"/>
          <w:sz w:val="20"/>
        </w:rPr>
        <w:t xml:space="preserve">, </w:t>
      </w:r>
    </w:p>
    <w:p w:rsidR="00C84521" w:rsidRPr="007C4C05" w:rsidRDefault="00C84521" w:rsidP="008F37E9">
      <w:pPr>
        <w:pStyle w:val="Nagwek"/>
        <w:tabs>
          <w:tab w:val="clear" w:pos="4536"/>
          <w:tab w:val="clear" w:pos="9072"/>
        </w:tabs>
        <w:ind w:firstLine="708"/>
        <w:jc w:val="both"/>
        <w:rPr>
          <w:rFonts w:cs="Arial"/>
          <w:sz w:val="20"/>
        </w:rPr>
      </w:pPr>
      <w:r>
        <w:rPr>
          <w:rFonts w:cs="Arial"/>
          <w:sz w:val="20"/>
        </w:rPr>
        <w:t>-instalacja oddymiania.</w:t>
      </w:r>
    </w:p>
    <w:p w:rsidR="00FF10E3" w:rsidRPr="00BD586E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8" w:name="_Toc483301051"/>
      <w:r w:rsidRPr="00BD586E">
        <w:rPr>
          <w:b/>
          <w:sz w:val="24"/>
          <w:szCs w:val="24"/>
          <w:u w:val="none"/>
        </w:rPr>
        <w:t>Określenia p</w:t>
      </w:r>
      <w:r w:rsidRPr="00C84521">
        <w:rPr>
          <w:b/>
          <w:sz w:val="24"/>
          <w:szCs w:val="24"/>
          <w:u w:val="none"/>
        </w:rPr>
        <w:t>o</w:t>
      </w:r>
      <w:r w:rsidRPr="00BD586E">
        <w:rPr>
          <w:b/>
          <w:sz w:val="24"/>
          <w:szCs w:val="24"/>
          <w:u w:val="none"/>
        </w:rPr>
        <w:t>dstawowe</w:t>
      </w:r>
      <w:bookmarkEnd w:id="8"/>
    </w:p>
    <w:p w:rsidR="004D197D" w:rsidRPr="00941261" w:rsidRDefault="004D197D" w:rsidP="00BD586E">
      <w:pPr>
        <w:jc w:val="both"/>
        <w:rPr>
          <w:rFonts w:cs="Arial"/>
          <w:sz w:val="20"/>
        </w:rPr>
      </w:pPr>
      <w:r w:rsidRPr="009C7FD9">
        <w:rPr>
          <w:rFonts w:cs="Arial"/>
          <w:b/>
          <w:sz w:val="20"/>
        </w:rPr>
        <w:t>Dodatkowa ochrona przeciwporażeniowa</w:t>
      </w:r>
      <w:r w:rsidRPr="002E6DAA">
        <w:t xml:space="preserve"> – </w:t>
      </w:r>
      <w:r w:rsidRPr="00941261">
        <w:rPr>
          <w:sz w:val="20"/>
        </w:rPr>
        <w:t>ochrona części przewodzących, dostępnych w wypadku pojawienia się na nich napięcia w warunkach zakłóceniowych.</w:t>
      </w:r>
    </w:p>
    <w:p w:rsidR="009C7FD9" w:rsidRDefault="009C7FD9" w:rsidP="00BD586E">
      <w:pPr>
        <w:jc w:val="both"/>
        <w:rPr>
          <w:rFonts w:cs="Arial"/>
          <w:b/>
          <w:sz w:val="20"/>
        </w:rPr>
      </w:pPr>
    </w:p>
    <w:p w:rsidR="004D197D" w:rsidRPr="002E6DAA" w:rsidRDefault="004D197D" w:rsidP="00BD586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Kabel</w:t>
      </w:r>
      <w:r w:rsidRPr="002E6DAA">
        <w:rPr>
          <w:rFonts w:cs="Arial"/>
          <w:sz w:val="20"/>
        </w:rPr>
        <w:t xml:space="preserve"> – przewód wielożyłowy izolowany, przystosowany do przewodzenia prądu elektrycznego, mogący pracować pod i nad ziemią.</w:t>
      </w:r>
    </w:p>
    <w:p w:rsidR="004507FB" w:rsidRDefault="004507FB" w:rsidP="00BD586E">
      <w:pPr>
        <w:jc w:val="both"/>
        <w:rPr>
          <w:rFonts w:cs="Arial"/>
          <w:b/>
          <w:sz w:val="20"/>
        </w:rPr>
      </w:pPr>
    </w:p>
    <w:p w:rsidR="004D197D" w:rsidRPr="002E6DAA" w:rsidRDefault="004D197D" w:rsidP="00BD586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 xml:space="preserve">Linia kablowa </w:t>
      </w:r>
      <w:r w:rsidRPr="002E6DAA">
        <w:rPr>
          <w:rFonts w:cs="Arial"/>
          <w:sz w:val="20"/>
        </w:rPr>
        <w:t>– kabel wielożyłowy lub wiązka kabli jednożyłowych w układzie wielofazowym albo kilka kabli jedno- lub wielożyłowych połączonych równolegle, łącznie z osprzętem, ułożone na wspólnej trasie i łączące zaciski tych samych dwóch urządzeń elektrycznych jedno- lub wielofazowych.</w:t>
      </w:r>
    </w:p>
    <w:p w:rsidR="009C7FD9" w:rsidRDefault="009C7FD9" w:rsidP="00BD586E">
      <w:pPr>
        <w:jc w:val="both"/>
        <w:rPr>
          <w:rFonts w:cs="Arial"/>
          <w:b/>
          <w:sz w:val="20"/>
        </w:rPr>
      </w:pPr>
    </w:p>
    <w:p w:rsidR="004D197D" w:rsidRPr="002E6DAA" w:rsidRDefault="004D197D" w:rsidP="00BD586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 xml:space="preserve">Napięcie znamionowe linii </w:t>
      </w:r>
      <w:r w:rsidRPr="002E6DAA">
        <w:rPr>
          <w:rFonts w:cs="Arial"/>
          <w:sz w:val="20"/>
        </w:rPr>
        <w:t>– napięcie międzyprzewodowe, na które linia jest zbudowana.</w:t>
      </w:r>
    </w:p>
    <w:p w:rsidR="009C7FD9" w:rsidRDefault="009C7FD9" w:rsidP="00BD586E">
      <w:pPr>
        <w:jc w:val="both"/>
        <w:rPr>
          <w:rFonts w:cs="Arial"/>
          <w:b/>
          <w:sz w:val="20"/>
        </w:rPr>
      </w:pPr>
    </w:p>
    <w:p w:rsidR="004D197D" w:rsidRPr="002E6DAA" w:rsidRDefault="004D197D" w:rsidP="00BD586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 xml:space="preserve">Oprawa oświetleniowa </w:t>
      </w:r>
      <w:r w:rsidRPr="002E6DAA">
        <w:rPr>
          <w:rFonts w:cs="Arial"/>
          <w:sz w:val="20"/>
        </w:rPr>
        <w:t xml:space="preserve">– urządzenie służące do rozdziału, filtracji i przekształcania strumienia świetlnego wysyłanego przez </w:t>
      </w:r>
      <w:r w:rsidR="009C7FD9" w:rsidRPr="002E6DAA">
        <w:rPr>
          <w:rFonts w:cs="Arial"/>
          <w:sz w:val="20"/>
        </w:rPr>
        <w:t>źródło</w:t>
      </w:r>
      <w:r w:rsidRPr="002E6DAA">
        <w:rPr>
          <w:rFonts w:cs="Arial"/>
          <w:sz w:val="20"/>
        </w:rPr>
        <w:t xml:space="preserve"> światła, zawierające wszystkie niezbędne detale do przymocowania i połączenia z instalacją elektryczną.</w:t>
      </w:r>
    </w:p>
    <w:p w:rsidR="009C7FD9" w:rsidRDefault="009C7FD9" w:rsidP="00BD586E">
      <w:pPr>
        <w:jc w:val="both"/>
        <w:rPr>
          <w:rFonts w:cs="Arial"/>
          <w:b/>
          <w:sz w:val="20"/>
        </w:rPr>
      </w:pPr>
    </w:p>
    <w:p w:rsidR="004D197D" w:rsidRPr="002E6DAA" w:rsidRDefault="004D197D" w:rsidP="00BD586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 xml:space="preserve">Osprzęt linii kablowej </w:t>
      </w:r>
      <w:r w:rsidRPr="002E6DAA">
        <w:rPr>
          <w:rFonts w:cs="Arial"/>
          <w:sz w:val="20"/>
        </w:rPr>
        <w:t>– zbiór elementów do łączenia, rozgałęziania lub zakończenia kabla.</w:t>
      </w:r>
    </w:p>
    <w:p w:rsidR="009C7FD9" w:rsidRDefault="009C7FD9" w:rsidP="00BD586E">
      <w:pPr>
        <w:jc w:val="both"/>
        <w:rPr>
          <w:rFonts w:cs="Arial"/>
          <w:b/>
          <w:sz w:val="20"/>
        </w:rPr>
      </w:pPr>
    </w:p>
    <w:p w:rsidR="009C7FD9" w:rsidRPr="009C7FD9" w:rsidRDefault="009C7FD9" w:rsidP="009C7FD9">
      <w:pPr>
        <w:jc w:val="both"/>
        <w:rPr>
          <w:rFonts w:cs="Arial"/>
          <w:sz w:val="20"/>
        </w:rPr>
      </w:pPr>
      <w:r w:rsidRPr="009C7FD9">
        <w:rPr>
          <w:rFonts w:cs="Arial"/>
          <w:b/>
          <w:sz w:val="20"/>
        </w:rPr>
        <w:t>Uziemienie</w:t>
      </w:r>
      <w:r>
        <w:rPr>
          <w:rFonts w:cs="Arial"/>
          <w:sz w:val="20"/>
        </w:rPr>
        <w:t xml:space="preserve"> - </w:t>
      </w:r>
      <w:r w:rsidRPr="009C7FD9">
        <w:rPr>
          <w:rFonts w:cs="Arial"/>
          <w:sz w:val="20"/>
        </w:rPr>
        <w:t>połączenie części uziemianych(części czynnej, części przewodzącej dostępnej, (części obcej) z ziemią</w:t>
      </w:r>
    </w:p>
    <w:p w:rsidR="009C7FD9" w:rsidRDefault="009C7FD9" w:rsidP="00BD586E">
      <w:pPr>
        <w:jc w:val="both"/>
        <w:rPr>
          <w:rFonts w:cs="Arial"/>
          <w:b/>
          <w:sz w:val="20"/>
        </w:rPr>
      </w:pPr>
    </w:p>
    <w:p w:rsidR="004D197D" w:rsidRDefault="004D197D" w:rsidP="00BD586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 xml:space="preserve">Trasa kablowa </w:t>
      </w:r>
      <w:r w:rsidRPr="002E6DAA">
        <w:rPr>
          <w:rFonts w:cs="Arial"/>
          <w:sz w:val="20"/>
        </w:rPr>
        <w:t>– pas terenu, w którym ułożone są jedna lub więcej linii kablowych.</w:t>
      </w:r>
    </w:p>
    <w:p w:rsidR="009C7FD9" w:rsidRDefault="009C7FD9" w:rsidP="00BD586E">
      <w:pPr>
        <w:jc w:val="both"/>
        <w:rPr>
          <w:rFonts w:cs="Arial"/>
          <w:b/>
          <w:sz w:val="20"/>
        </w:rPr>
      </w:pPr>
    </w:p>
    <w:p w:rsidR="008244C2" w:rsidRDefault="008244C2" w:rsidP="00BD586E">
      <w:pPr>
        <w:jc w:val="both"/>
        <w:rPr>
          <w:rFonts w:cs="Arial"/>
          <w:sz w:val="20"/>
        </w:rPr>
      </w:pPr>
      <w:r w:rsidRPr="008244C2">
        <w:rPr>
          <w:rFonts w:cs="Arial"/>
          <w:b/>
          <w:sz w:val="20"/>
        </w:rPr>
        <w:t>Kanalizacja teletechniczna</w:t>
      </w:r>
      <w:r>
        <w:rPr>
          <w:rFonts w:cs="Arial"/>
          <w:sz w:val="20"/>
        </w:rPr>
        <w:t xml:space="preserve"> – system podziemnych studni betonowych i rur PVC służących rozprowadzeniu kabli sygnałowych systemu automatyki pomiędzy wieloma budynkami i obiektami </w:t>
      </w:r>
    </w:p>
    <w:p w:rsidR="002D39AC" w:rsidRDefault="002D39AC" w:rsidP="00BD586E">
      <w:pPr>
        <w:jc w:val="both"/>
        <w:rPr>
          <w:rFonts w:cs="Arial"/>
          <w:sz w:val="20"/>
        </w:rPr>
      </w:pPr>
    </w:p>
    <w:p w:rsidR="002D39AC" w:rsidRPr="002E6DAA" w:rsidRDefault="002D39AC" w:rsidP="00BD586E">
      <w:pPr>
        <w:jc w:val="both"/>
        <w:rPr>
          <w:rFonts w:cs="Arial"/>
          <w:sz w:val="20"/>
        </w:rPr>
      </w:pPr>
      <w:r w:rsidRPr="002D39AC">
        <w:rPr>
          <w:rFonts w:cs="Arial"/>
          <w:b/>
          <w:sz w:val="20"/>
        </w:rPr>
        <w:t>Główny wyłącznik pożarowy</w:t>
      </w:r>
      <w:r w:rsidRPr="002D39AC">
        <w:rPr>
          <w:rFonts w:cs="Arial"/>
          <w:sz w:val="20"/>
        </w:rPr>
        <w:t xml:space="preserve"> – rozłącznik izolacyjny z widoczną przerwą stykową zamontowany na zewnętrznej ścianie obiektu w obudowie wyposażonej w przeszklone drzwiczki napisem „ WYŁ.POŻ” lub z </w:t>
      </w:r>
      <w:r w:rsidRPr="002D39AC">
        <w:rPr>
          <w:rFonts w:cs="Arial"/>
          <w:sz w:val="20"/>
        </w:rPr>
        <w:lastRenderedPageBreak/>
        <w:t>odpowiednim symbolem graficznym wyłączany zdalnie lub przy pomocy dźwigni, służący do odcięcia zasilania obiektu.</w:t>
      </w:r>
    </w:p>
    <w:p w:rsidR="00C0715F" w:rsidRDefault="00C0715F" w:rsidP="00BD586E">
      <w:pPr>
        <w:spacing w:after="120"/>
        <w:jc w:val="both"/>
        <w:rPr>
          <w:rFonts w:cs="Arial"/>
          <w:b/>
          <w:sz w:val="20"/>
        </w:rPr>
      </w:pPr>
    </w:p>
    <w:p w:rsidR="004D197D" w:rsidRDefault="004D197D" w:rsidP="00BD586E">
      <w:pPr>
        <w:spacing w:after="120"/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Pozostałe określenia</w:t>
      </w:r>
      <w:r w:rsidRPr="002E6DAA">
        <w:rPr>
          <w:rFonts w:cs="Arial"/>
          <w:sz w:val="20"/>
        </w:rPr>
        <w:t xml:space="preserve"> podstawowe są zgodne z normą PN-IEC60050-826.2000</w:t>
      </w:r>
    </w:p>
    <w:p w:rsidR="00FF10E3" w:rsidRPr="00BD586E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9" w:name="_Toc483301052"/>
      <w:r w:rsidRPr="00BD586E">
        <w:rPr>
          <w:b/>
          <w:sz w:val="24"/>
          <w:szCs w:val="24"/>
          <w:u w:val="none"/>
        </w:rPr>
        <w:t>Ogólne wymagania dotyczące robót</w:t>
      </w:r>
      <w:bookmarkEnd w:id="9"/>
    </w:p>
    <w:p w:rsidR="00FF10E3" w:rsidRPr="002E6DAA" w:rsidRDefault="00BD586E" w:rsidP="00BD586E">
      <w:pPr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FF10E3" w:rsidRPr="002E6DAA">
        <w:rPr>
          <w:rFonts w:cs="Arial"/>
          <w:sz w:val="20"/>
        </w:rPr>
        <w:t xml:space="preserve">Instalacje powinny być wykonywane zgodnie z : </w:t>
      </w:r>
    </w:p>
    <w:p w:rsidR="00FF10E3" w:rsidRPr="002E6DAA" w:rsidRDefault="00FF10E3" w:rsidP="00022B0C">
      <w:pPr>
        <w:numPr>
          <w:ilvl w:val="0"/>
          <w:numId w:val="4"/>
        </w:numPr>
        <w:rPr>
          <w:rFonts w:cs="Arial"/>
          <w:sz w:val="20"/>
        </w:rPr>
      </w:pPr>
      <w:r w:rsidRPr="002E6DAA">
        <w:rPr>
          <w:rFonts w:cs="Arial"/>
          <w:sz w:val="20"/>
        </w:rPr>
        <w:t xml:space="preserve">Polskimi Normami </w:t>
      </w:r>
    </w:p>
    <w:p w:rsidR="00FF10E3" w:rsidRPr="002E6DAA" w:rsidRDefault="00FF10E3" w:rsidP="00022B0C">
      <w:pPr>
        <w:numPr>
          <w:ilvl w:val="0"/>
          <w:numId w:val="4"/>
        </w:numPr>
        <w:rPr>
          <w:rFonts w:cs="Arial"/>
          <w:sz w:val="20"/>
        </w:rPr>
      </w:pPr>
      <w:r w:rsidRPr="002E6DAA">
        <w:rPr>
          <w:rFonts w:cs="Arial"/>
          <w:sz w:val="20"/>
        </w:rPr>
        <w:t>Obecnie obowiązującym Prawem Budowlanym i wymaganiami wszelkich władz lokalnych, przepisów i regulacji terenowych.</w:t>
      </w:r>
    </w:p>
    <w:p w:rsidR="00FF10E3" w:rsidRDefault="00FF10E3" w:rsidP="00BD586E">
      <w:pPr>
        <w:rPr>
          <w:rFonts w:cs="Arial"/>
          <w:sz w:val="20"/>
        </w:rPr>
      </w:pPr>
      <w:r w:rsidRPr="002E6DAA">
        <w:rPr>
          <w:rFonts w:cs="Arial"/>
          <w:sz w:val="20"/>
        </w:rPr>
        <w:t xml:space="preserve">Prace montażowe wykonać zgodnie z Przepisami Budowy Urządzeń Elektrycznych ze szczególnym zwróceniem uwagi na zeszyt nr 6 – ochrona przeciwporażeniowa w urządzeniach elektroenergetycznych o napięciu do 1 </w:t>
      </w:r>
      <w:proofErr w:type="spellStart"/>
      <w:r w:rsidRPr="002E6DAA">
        <w:rPr>
          <w:rFonts w:cs="Arial"/>
          <w:sz w:val="20"/>
        </w:rPr>
        <w:t>kV</w:t>
      </w:r>
      <w:proofErr w:type="spellEnd"/>
      <w:r w:rsidRPr="002E6DAA">
        <w:rPr>
          <w:rFonts w:cs="Arial"/>
          <w:sz w:val="20"/>
        </w:rPr>
        <w:t>, z dnia 31.03.1991r oraz zachowaniem warunków bezpieczeństwa i higieny pracy.</w:t>
      </w:r>
    </w:p>
    <w:p w:rsidR="00AC4C90" w:rsidRPr="002E6DAA" w:rsidRDefault="00AC4C90" w:rsidP="00BD586E">
      <w:pPr>
        <w:rPr>
          <w:rFonts w:cs="Arial"/>
          <w:sz w:val="20"/>
        </w:rPr>
      </w:pPr>
    </w:p>
    <w:p w:rsidR="00FF10E3" w:rsidRPr="00BD586E" w:rsidRDefault="00FF10E3" w:rsidP="00022B0C">
      <w:pPr>
        <w:pStyle w:val="Nagwek1"/>
        <w:numPr>
          <w:ilvl w:val="0"/>
          <w:numId w:val="6"/>
        </w:numPr>
        <w:spacing w:before="240" w:after="120"/>
        <w:ind w:left="357" w:hanging="357"/>
        <w:rPr>
          <w:b/>
          <w:u w:val="none"/>
        </w:rPr>
      </w:pPr>
      <w:bookmarkStart w:id="10" w:name="_Toc483301053"/>
      <w:r w:rsidRPr="00BD586E">
        <w:rPr>
          <w:b/>
          <w:u w:val="none"/>
        </w:rPr>
        <w:t>MATERIAŁY</w:t>
      </w:r>
      <w:bookmarkEnd w:id="10"/>
    </w:p>
    <w:p w:rsidR="00FF10E3" w:rsidRPr="002F624B" w:rsidRDefault="00FF10E3" w:rsidP="00022B0C">
      <w:pPr>
        <w:pStyle w:val="Nagwek1"/>
        <w:numPr>
          <w:ilvl w:val="1"/>
          <w:numId w:val="6"/>
        </w:numPr>
        <w:spacing w:before="240" w:after="120"/>
        <w:rPr>
          <w:b/>
          <w:sz w:val="24"/>
          <w:u w:val="none"/>
        </w:rPr>
      </w:pPr>
      <w:bookmarkStart w:id="11" w:name="_Toc483301054"/>
      <w:r w:rsidRPr="002F624B">
        <w:rPr>
          <w:b/>
          <w:sz w:val="24"/>
          <w:u w:val="none"/>
        </w:rPr>
        <w:t>Wymagania ogólne</w:t>
      </w:r>
      <w:bookmarkEnd w:id="11"/>
    </w:p>
    <w:p w:rsidR="00FF10E3" w:rsidRDefault="00FF10E3" w:rsidP="00BD586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  Wszystkie materiały zastosowane do wykonania robót elektrycznych muszą posiadać polskie certyfikaty potwierdzające zgodność z polskimi normami i dopuszczające do stosowania na terenie kraju.</w:t>
      </w:r>
    </w:p>
    <w:p w:rsidR="00FF10E3" w:rsidRDefault="00FF10E3" w:rsidP="00BD586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Rozdzielnic</w:t>
      </w:r>
      <w:r w:rsidR="005E0A77">
        <w:rPr>
          <w:rFonts w:cs="Arial"/>
          <w:b/>
          <w:sz w:val="20"/>
        </w:rPr>
        <w:t>a</w:t>
      </w:r>
      <w:r w:rsidR="00FF57FB">
        <w:rPr>
          <w:rFonts w:cs="Arial"/>
          <w:b/>
          <w:sz w:val="20"/>
        </w:rPr>
        <w:t xml:space="preserve"> </w:t>
      </w:r>
      <w:r w:rsidR="009C2793">
        <w:rPr>
          <w:rFonts w:cs="Arial"/>
          <w:b/>
          <w:sz w:val="20"/>
        </w:rPr>
        <w:t>główna</w:t>
      </w:r>
      <w:r w:rsidRPr="002E6DAA">
        <w:rPr>
          <w:rFonts w:cs="Arial"/>
          <w:b/>
          <w:sz w:val="20"/>
        </w:rPr>
        <w:t xml:space="preserve"> nn</w:t>
      </w:r>
      <w:r w:rsidRPr="002E6DAA">
        <w:rPr>
          <w:rFonts w:cs="Arial"/>
          <w:sz w:val="20"/>
        </w:rPr>
        <w:t>. :wykonan</w:t>
      </w:r>
      <w:r w:rsidR="009C2793">
        <w:rPr>
          <w:rFonts w:cs="Arial"/>
          <w:sz w:val="20"/>
        </w:rPr>
        <w:t>a</w:t>
      </w:r>
      <w:r w:rsidRPr="002E6DAA">
        <w:rPr>
          <w:rFonts w:cs="Arial"/>
          <w:sz w:val="20"/>
        </w:rPr>
        <w:t xml:space="preserve"> z typow</w:t>
      </w:r>
      <w:r w:rsidR="00585EF8">
        <w:rPr>
          <w:rFonts w:cs="Arial"/>
          <w:sz w:val="20"/>
        </w:rPr>
        <w:t>ej</w:t>
      </w:r>
      <w:r w:rsidRPr="002E6DAA">
        <w:rPr>
          <w:rFonts w:cs="Arial"/>
          <w:sz w:val="20"/>
        </w:rPr>
        <w:t xml:space="preserve"> szaf</w:t>
      </w:r>
      <w:r w:rsidR="00585EF8">
        <w:rPr>
          <w:rFonts w:cs="Arial"/>
          <w:sz w:val="20"/>
        </w:rPr>
        <w:t>y</w:t>
      </w:r>
      <w:r w:rsidRPr="002E6DAA">
        <w:rPr>
          <w:rFonts w:cs="Arial"/>
          <w:sz w:val="20"/>
        </w:rPr>
        <w:t xml:space="preserve"> o stopniu ochrony co najmniej IP</w:t>
      </w:r>
      <w:r w:rsidR="00DD77E5">
        <w:rPr>
          <w:rFonts w:cs="Arial"/>
          <w:sz w:val="20"/>
        </w:rPr>
        <w:t>4</w:t>
      </w:r>
      <w:r w:rsidR="00585EF8">
        <w:rPr>
          <w:rFonts w:cs="Arial"/>
          <w:sz w:val="20"/>
        </w:rPr>
        <w:t>4</w:t>
      </w:r>
    </w:p>
    <w:p w:rsidR="00FF10E3" w:rsidRPr="002E6DAA" w:rsidRDefault="00FF10E3" w:rsidP="00BD586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Przewody i kable</w:t>
      </w:r>
      <w:r w:rsidRPr="002E6DAA">
        <w:rPr>
          <w:rFonts w:cs="Arial"/>
          <w:sz w:val="20"/>
        </w:rPr>
        <w:t xml:space="preserve"> : stosować przewody i kable przewidziane w dokumentacji</w:t>
      </w:r>
    </w:p>
    <w:p w:rsidR="000D2ADA" w:rsidRDefault="00FF10E3" w:rsidP="00BD586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Instalacja siły</w:t>
      </w:r>
      <w:r w:rsidRPr="002E6DAA">
        <w:rPr>
          <w:rFonts w:cs="Arial"/>
          <w:sz w:val="20"/>
        </w:rPr>
        <w:t xml:space="preserve"> : układać</w:t>
      </w:r>
      <w:r w:rsidR="000D2ADA">
        <w:rPr>
          <w:rFonts w:cs="Arial"/>
          <w:sz w:val="20"/>
        </w:rPr>
        <w:t xml:space="preserve"> pod tynkiem,</w:t>
      </w:r>
      <w:r w:rsidRPr="002E6DAA">
        <w:rPr>
          <w:rFonts w:cs="Arial"/>
          <w:sz w:val="20"/>
        </w:rPr>
        <w:t xml:space="preserve"> </w:t>
      </w:r>
      <w:r w:rsidR="00A07D28">
        <w:rPr>
          <w:rFonts w:cs="Arial"/>
          <w:sz w:val="20"/>
        </w:rPr>
        <w:t>w</w:t>
      </w:r>
      <w:r w:rsidRPr="002E6DAA">
        <w:rPr>
          <w:rFonts w:cs="Arial"/>
          <w:sz w:val="20"/>
        </w:rPr>
        <w:t xml:space="preserve"> rurach z</w:t>
      </w:r>
      <w:r w:rsidR="00A944C3">
        <w:rPr>
          <w:rFonts w:cs="Arial"/>
          <w:sz w:val="20"/>
        </w:rPr>
        <w:t xml:space="preserve"> </w:t>
      </w:r>
      <w:r w:rsidRPr="002E6DAA">
        <w:rPr>
          <w:rFonts w:cs="Arial"/>
          <w:sz w:val="20"/>
        </w:rPr>
        <w:t xml:space="preserve">tworzywa. </w:t>
      </w:r>
    </w:p>
    <w:p w:rsidR="00A50991" w:rsidRDefault="002E6DAA" w:rsidP="00364136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Instalacja oświetleniowa</w:t>
      </w:r>
      <w:r w:rsidRPr="002E6DAA">
        <w:rPr>
          <w:rFonts w:cs="Arial"/>
          <w:sz w:val="20"/>
        </w:rPr>
        <w:t xml:space="preserve">: </w:t>
      </w:r>
    </w:p>
    <w:p w:rsidR="002E6DAA" w:rsidRDefault="00A50991" w:rsidP="00364136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W</w:t>
      </w:r>
      <w:r w:rsidR="002E6DAA" w:rsidRPr="002E6DAA">
        <w:rPr>
          <w:rFonts w:cs="Arial"/>
          <w:sz w:val="20"/>
        </w:rPr>
        <w:t xml:space="preserve"> </w:t>
      </w:r>
      <w:r w:rsidR="00C51091">
        <w:rPr>
          <w:rFonts w:cs="Arial"/>
          <w:sz w:val="20"/>
        </w:rPr>
        <w:t>toaletach, łazienkach</w:t>
      </w:r>
      <w:r w:rsidR="002E6DAA" w:rsidRPr="002E6DAA">
        <w:rPr>
          <w:rFonts w:cs="Arial"/>
          <w:sz w:val="20"/>
        </w:rPr>
        <w:t xml:space="preserve"> stosować oprawy</w:t>
      </w:r>
      <w:r w:rsidR="00C51091">
        <w:rPr>
          <w:rFonts w:cs="Arial"/>
          <w:sz w:val="20"/>
        </w:rPr>
        <w:t xml:space="preserve"> LED,</w:t>
      </w:r>
      <w:r w:rsidR="002E6DAA" w:rsidRPr="002E6DAA">
        <w:rPr>
          <w:rFonts w:cs="Arial"/>
          <w:sz w:val="20"/>
        </w:rPr>
        <w:t xml:space="preserve"> </w:t>
      </w:r>
      <w:proofErr w:type="spellStart"/>
      <w:r w:rsidR="002E6DAA" w:rsidRPr="002E6DAA">
        <w:rPr>
          <w:rFonts w:cs="Arial"/>
          <w:sz w:val="20"/>
        </w:rPr>
        <w:t>bryzgoszczelne</w:t>
      </w:r>
      <w:proofErr w:type="spellEnd"/>
      <w:r w:rsidR="002E6DAA" w:rsidRPr="002E6DAA">
        <w:rPr>
          <w:rFonts w:cs="Arial"/>
          <w:sz w:val="20"/>
        </w:rPr>
        <w:t xml:space="preserve"> IP</w:t>
      </w:r>
      <w:r w:rsidR="00DD77E5">
        <w:rPr>
          <w:rFonts w:cs="Arial"/>
          <w:sz w:val="20"/>
        </w:rPr>
        <w:t>65</w:t>
      </w:r>
      <w:r w:rsidR="00C51091">
        <w:rPr>
          <w:rFonts w:cs="Arial"/>
          <w:sz w:val="20"/>
        </w:rPr>
        <w:t xml:space="preserve"> 26</w:t>
      </w:r>
      <w:r w:rsidR="00DD77E5">
        <w:rPr>
          <w:rFonts w:cs="Arial"/>
          <w:sz w:val="20"/>
        </w:rPr>
        <w:t>W</w:t>
      </w:r>
      <w:r w:rsidR="002E6DAA" w:rsidRPr="002E6DAA">
        <w:rPr>
          <w:rFonts w:cs="Arial"/>
          <w:sz w:val="20"/>
        </w:rPr>
        <w:t xml:space="preserve"> oraz osprzęt natynkowy </w:t>
      </w:r>
      <w:proofErr w:type="spellStart"/>
      <w:r w:rsidR="002E6DAA" w:rsidRPr="002E6DAA">
        <w:rPr>
          <w:rFonts w:cs="Arial"/>
          <w:sz w:val="20"/>
        </w:rPr>
        <w:t>bryzgoszczelny</w:t>
      </w:r>
      <w:proofErr w:type="spellEnd"/>
      <w:r w:rsidR="002E6DAA" w:rsidRPr="002E6DAA">
        <w:rPr>
          <w:rFonts w:cs="Arial"/>
          <w:sz w:val="20"/>
        </w:rPr>
        <w:t xml:space="preserve"> IP44.</w:t>
      </w:r>
      <w:r>
        <w:rPr>
          <w:rFonts w:cs="Arial"/>
          <w:sz w:val="20"/>
        </w:rPr>
        <w:t>Natomiast w pomieszczeniach zmywalni oraz wydawalni montować oprawy LED,</w:t>
      </w:r>
      <w:r w:rsidRPr="002E6DAA">
        <w:rPr>
          <w:rFonts w:cs="Arial"/>
          <w:sz w:val="20"/>
        </w:rPr>
        <w:t xml:space="preserve"> </w:t>
      </w:r>
      <w:proofErr w:type="spellStart"/>
      <w:r w:rsidRPr="002E6DAA">
        <w:rPr>
          <w:rFonts w:cs="Arial"/>
          <w:sz w:val="20"/>
        </w:rPr>
        <w:t>bryzgoszczelne</w:t>
      </w:r>
      <w:proofErr w:type="spellEnd"/>
      <w:r w:rsidRPr="002E6DAA">
        <w:rPr>
          <w:rFonts w:cs="Arial"/>
          <w:sz w:val="20"/>
        </w:rPr>
        <w:t xml:space="preserve"> IP</w:t>
      </w:r>
      <w:r>
        <w:rPr>
          <w:rFonts w:cs="Arial"/>
          <w:sz w:val="20"/>
        </w:rPr>
        <w:t>65 26W</w:t>
      </w:r>
      <w:r w:rsidRPr="002E6DAA">
        <w:rPr>
          <w:rFonts w:cs="Arial"/>
          <w:sz w:val="20"/>
        </w:rPr>
        <w:t xml:space="preserve"> oraz osprzęt natynkowy </w:t>
      </w:r>
      <w:proofErr w:type="spellStart"/>
      <w:r w:rsidRPr="002E6DAA">
        <w:rPr>
          <w:rFonts w:cs="Arial"/>
          <w:sz w:val="20"/>
        </w:rPr>
        <w:t>bryzgoszczelny</w:t>
      </w:r>
      <w:proofErr w:type="spellEnd"/>
      <w:r w:rsidRPr="002E6DAA">
        <w:rPr>
          <w:rFonts w:cs="Arial"/>
          <w:sz w:val="20"/>
        </w:rPr>
        <w:t xml:space="preserve"> IP44.</w:t>
      </w:r>
      <w:r>
        <w:rPr>
          <w:rFonts w:cs="Arial"/>
          <w:sz w:val="20"/>
        </w:rPr>
        <w:t xml:space="preserve"> Natomiast w pozostałych pomieszczeniach oprawy LED 43W oraz osprzęt natynkowy IP20.</w:t>
      </w:r>
    </w:p>
    <w:p w:rsidR="00AC4C90" w:rsidRPr="002E6DAA" w:rsidRDefault="00AC4C90" w:rsidP="00364136">
      <w:pPr>
        <w:jc w:val="both"/>
        <w:rPr>
          <w:rFonts w:cs="Arial"/>
          <w:sz w:val="20"/>
        </w:rPr>
      </w:pPr>
    </w:p>
    <w:p w:rsidR="00AC4C90" w:rsidRDefault="00AC4C90" w:rsidP="00AC4C90">
      <w:pPr>
        <w:jc w:val="both"/>
        <w:rPr>
          <w:rFonts w:cs="Arial"/>
          <w:sz w:val="20"/>
        </w:rPr>
      </w:pPr>
      <w:r w:rsidRPr="00AC4C90">
        <w:rPr>
          <w:rFonts w:cs="Arial"/>
          <w:sz w:val="20"/>
        </w:rPr>
        <w:t>Do wykonania instalacji elektrycznych należy używać przewodów i kabli, osprzętu oraz aparatury i urządzeń posiadających znak bezpieczeństwa lub dopuszczenie do stosowania w budownictwie. Instalacje elektryczne wykonać w sposób zapewniający ciągłą dostawę energii elektrycznej o odpowiednich parametrach technicznych, stosownie do potrzeb użytkownika. Należy zapewnić  równomierne obciążenie faz linii zasilających przez odpowiednie przyłączenia odbiorów jednofa</w:t>
      </w:r>
      <w:r w:rsidR="00E33047">
        <w:rPr>
          <w:rFonts w:cs="Arial"/>
          <w:sz w:val="20"/>
        </w:rPr>
        <w:t>zowych oraz należy zapewnić bez</w:t>
      </w:r>
      <w:r w:rsidRPr="00AC4C90">
        <w:rPr>
          <w:rFonts w:cs="Arial"/>
          <w:sz w:val="20"/>
        </w:rPr>
        <w:t xml:space="preserve">kolizyjność instalacji elektrycznych z innymi instalacjami. Trasy przewodów należy wykonywać w liniach prostych, równoległych do krawędzi ścian i stropów. </w:t>
      </w:r>
    </w:p>
    <w:p w:rsidR="00AC4C90" w:rsidRPr="00AC4C90" w:rsidRDefault="00AC4C90" w:rsidP="00AC4C90">
      <w:pPr>
        <w:jc w:val="both"/>
        <w:rPr>
          <w:rFonts w:cs="Arial"/>
          <w:sz w:val="20"/>
        </w:rPr>
      </w:pPr>
      <w:r w:rsidRPr="00AC4C90">
        <w:rPr>
          <w:rFonts w:cs="Arial"/>
          <w:sz w:val="20"/>
        </w:rPr>
        <w:t>W instalacji odbiorczej stosować odrębne obwody elektryczne do:</w:t>
      </w:r>
    </w:p>
    <w:p w:rsidR="00AC4C90" w:rsidRPr="00AC4C90" w:rsidRDefault="00AC4C90" w:rsidP="00AC4C90">
      <w:pPr>
        <w:jc w:val="both"/>
        <w:rPr>
          <w:rFonts w:cs="Arial"/>
          <w:sz w:val="20"/>
        </w:rPr>
      </w:pPr>
      <w:r w:rsidRPr="00AC4C90">
        <w:rPr>
          <w:rFonts w:cs="Arial"/>
          <w:sz w:val="20"/>
        </w:rPr>
        <w:t>-oświetlenia ogólnego,</w:t>
      </w:r>
    </w:p>
    <w:p w:rsidR="00AC4C90" w:rsidRPr="00AC4C90" w:rsidRDefault="00AC4C90" w:rsidP="00AC4C90">
      <w:pPr>
        <w:jc w:val="both"/>
        <w:rPr>
          <w:rFonts w:cs="Arial"/>
          <w:sz w:val="20"/>
        </w:rPr>
      </w:pPr>
      <w:r w:rsidRPr="00AC4C90">
        <w:rPr>
          <w:rFonts w:cs="Arial"/>
          <w:sz w:val="20"/>
        </w:rPr>
        <w:t xml:space="preserve">-oświetlenia awaryjnego (ewakuacyjnego), </w:t>
      </w:r>
    </w:p>
    <w:p w:rsidR="00AC4C90" w:rsidRPr="00AC4C90" w:rsidRDefault="00AC4C90" w:rsidP="00AC4C90">
      <w:pPr>
        <w:jc w:val="both"/>
        <w:rPr>
          <w:rFonts w:cs="Arial"/>
          <w:sz w:val="20"/>
        </w:rPr>
      </w:pPr>
      <w:r w:rsidRPr="00AC4C90">
        <w:rPr>
          <w:rFonts w:cs="Arial"/>
          <w:sz w:val="20"/>
        </w:rPr>
        <w:t>-gniazd wtyczkowych.</w:t>
      </w:r>
    </w:p>
    <w:p w:rsidR="00AC4C90" w:rsidRPr="00242CD4" w:rsidRDefault="00AC4C90" w:rsidP="00AC4C90">
      <w:pPr>
        <w:pStyle w:val="Tekstpodstawowywcity"/>
        <w:tabs>
          <w:tab w:val="num" w:pos="2694"/>
        </w:tabs>
        <w:ind w:right="-1"/>
        <w:rPr>
          <w:rFonts w:cs="Arial"/>
          <w:b/>
          <w:i/>
          <w:sz w:val="18"/>
          <w:szCs w:val="18"/>
        </w:rPr>
      </w:pPr>
    </w:p>
    <w:p w:rsidR="00AC4C90" w:rsidRPr="00EA32E5" w:rsidRDefault="00AC4C90" w:rsidP="00EA32E5">
      <w:pPr>
        <w:jc w:val="both"/>
        <w:rPr>
          <w:rFonts w:cs="Arial"/>
          <w:sz w:val="20"/>
        </w:rPr>
      </w:pPr>
      <w:r w:rsidRPr="00EA32E5">
        <w:rPr>
          <w:rFonts w:cs="Arial"/>
          <w:sz w:val="20"/>
        </w:rPr>
        <w:t>Mocowanie puszek w ścianach i gniazd wtyczkowych w puszkach powinno zapewnić niezbędną wytrzymałość na wyciągnięcie wtyczki i gniazda. Zaleca się instalowanie puszek z otworami do mocowania gniazd za pomocą wkrętów.</w:t>
      </w:r>
    </w:p>
    <w:p w:rsidR="00C45E0A" w:rsidRPr="00EA32E5" w:rsidRDefault="005B4408" w:rsidP="00EA32E5">
      <w:pPr>
        <w:jc w:val="both"/>
        <w:rPr>
          <w:rFonts w:cs="Arial"/>
          <w:sz w:val="20"/>
        </w:rPr>
      </w:pPr>
      <w:r w:rsidRPr="00EA32E5">
        <w:rPr>
          <w:rFonts w:cs="Arial"/>
          <w:sz w:val="20"/>
        </w:rPr>
        <w:t>P</w:t>
      </w:r>
      <w:r w:rsidR="00AC4C90" w:rsidRPr="00EA32E5">
        <w:rPr>
          <w:rFonts w:cs="Arial"/>
          <w:sz w:val="20"/>
        </w:rPr>
        <w:t>ojedyncze gniazda wtyczkowe ze stykiem ochronnym należy instalować w takim połączeniu,</w:t>
      </w:r>
      <w:r w:rsidR="00EA32E5" w:rsidRPr="00EA32E5">
        <w:rPr>
          <w:rFonts w:cs="Arial"/>
          <w:sz w:val="20"/>
        </w:rPr>
        <w:t xml:space="preserve"> aby styk ten występował u góry. W</w:t>
      </w:r>
      <w:r w:rsidR="00AC4C90" w:rsidRPr="00EA32E5">
        <w:rPr>
          <w:rFonts w:cs="Arial"/>
          <w:sz w:val="20"/>
        </w:rPr>
        <w:t>ypusty oświetleniowe powinny być w</w:t>
      </w:r>
      <w:r w:rsidR="00EA32E5">
        <w:rPr>
          <w:rFonts w:cs="Arial"/>
          <w:sz w:val="20"/>
        </w:rPr>
        <w:t>yposażone w przewód ochronny PE.</w:t>
      </w:r>
    </w:p>
    <w:p w:rsidR="00EA32E5" w:rsidRDefault="00EA32E5" w:rsidP="00C45E0A">
      <w:pPr>
        <w:jc w:val="both"/>
        <w:rPr>
          <w:rFonts w:cs="Arial"/>
          <w:sz w:val="20"/>
        </w:rPr>
      </w:pPr>
    </w:p>
    <w:p w:rsidR="00C45E0A" w:rsidRDefault="00C45E0A" w:rsidP="00C45E0A">
      <w:pPr>
        <w:jc w:val="both"/>
        <w:rPr>
          <w:rFonts w:cs="Arial"/>
          <w:sz w:val="20"/>
        </w:rPr>
      </w:pPr>
      <w:r w:rsidRPr="00C45E0A">
        <w:rPr>
          <w:rFonts w:cs="Arial"/>
          <w:sz w:val="20"/>
        </w:rPr>
        <w:t>Wszystkie urządzenia muszą być fabrycznie nowe i dobrane zgodnie z wytycznymi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podanymi w niniejszej specyfikacji technicznej oraz dokumentacji projektowej. Do montażu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zastosować materiały fabrycznie nowe, podane w wykazie materiałowym bądź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równoważne, o parametrach technicznych, takich samych, jak podane w dokumentacji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projektowej. Materiały stosowane w robotach zostały wyszczególnione w dokumentacji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projektowej. Wszystkie materiały stosowane przy wykonywaniu instalacji winny posiadać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właściwe atesty higieniczne, ppoż., bezpieczeństwa i dopuszczenia do stosowania w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budownictwie. Dopuszcza się stosowanie tylko takich materiałów, technologii i rozwiązań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materiałowych, które są celowo przeznaczone do konkretnego zastosowania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wynikającego z dokumentacji projektowej.</w:t>
      </w:r>
    </w:p>
    <w:p w:rsidR="00C45E0A" w:rsidRDefault="00C45E0A" w:rsidP="00C45E0A">
      <w:pPr>
        <w:jc w:val="both"/>
        <w:rPr>
          <w:rFonts w:cs="Arial"/>
          <w:sz w:val="20"/>
        </w:rPr>
      </w:pPr>
    </w:p>
    <w:p w:rsidR="00EA32E5" w:rsidRDefault="00C45E0A" w:rsidP="00C45E0A">
      <w:pPr>
        <w:jc w:val="both"/>
        <w:rPr>
          <w:rFonts w:cs="Arial"/>
          <w:sz w:val="20"/>
        </w:rPr>
      </w:pPr>
      <w:r w:rsidRPr="00C45E0A">
        <w:rPr>
          <w:rFonts w:cs="Arial"/>
          <w:sz w:val="20"/>
        </w:rPr>
        <w:t>Przy wykonywaniu robót budowlanych należy stosować wyroby dopuszczone do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obrotu i stosowania w budownictwie zgodnie z Rozporządzeniem Ministra Gospodarki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Przestrzennej i Budownictwa z dnia 19 grudnia 1994 roku w sprawie aprobat i kryteriów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 xml:space="preserve">technicznych dotyczących materiałów budowlanych (Dz. </w:t>
      </w:r>
      <w:r w:rsidRPr="00C45E0A">
        <w:rPr>
          <w:rFonts w:cs="Arial"/>
          <w:sz w:val="20"/>
        </w:rPr>
        <w:lastRenderedPageBreak/>
        <w:t>U. Nr 10 z 1995 r. poz. 48 oraz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rozporządzenie zmieniające w/w rozporządzenie ( Dz. U. Nr 136 z 1995 r. poz. 672),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Zarządzeniem Dyrektora Polskiego Centrum Badań i Certyfikacji z dnia 28 marca 1997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roku zmieniające zarządzenie w sprawie ustalania wykazu wyrobów podlegających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obowiązkowi zgłaszania do certyfikacji na znak bezpieczeństwa i oznaczania tym znakiem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 xml:space="preserve">(M.P. z 1997 r. Nr 22 poz. 216) </w:t>
      </w:r>
    </w:p>
    <w:p w:rsidR="00C45E0A" w:rsidRDefault="00C45E0A" w:rsidP="00C45E0A">
      <w:pPr>
        <w:jc w:val="both"/>
        <w:rPr>
          <w:rFonts w:cs="Arial"/>
          <w:sz w:val="20"/>
        </w:rPr>
      </w:pPr>
      <w:r w:rsidRPr="00C45E0A">
        <w:rPr>
          <w:rFonts w:cs="Arial"/>
          <w:sz w:val="20"/>
        </w:rPr>
        <w:t>PE–EN–45014 Ogólne kryteria dotyczące deklaracji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zgodności wydanej przez dostawców. Materiały, elementy i urządzenia przeznaczone do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robót powinny odpowiadać Polskim Normom i Normom Branżowym, a w razie ich braku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powinny mieć decyzje dopuszczające je do stosowania w budownictwie, wydane przez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jednostki upoważnione przez ministra gospodarki przestrzennej i budownictwa. Odbiór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techniczny materiałów powinien być dokonany według wymagań i w sposób określony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obowiązującymi normami.</w:t>
      </w:r>
    </w:p>
    <w:p w:rsidR="00C45E0A" w:rsidRDefault="00C45E0A" w:rsidP="00C45E0A">
      <w:pPr>
        <w:jc w:val="both"/>
        <w:rPr>
          <w:rFonts w:cs="Arial"/>
          <w:sz w:val="20"/>
        </w:rPr>
      </w:pPr>
    </w:p>
    <w:p w:rsidR="00FF10E3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12" w:name="_Toc483301055"/>
      <w:r w:rsidRPr="00BD586E">
        <w:rPr>
          <w:b/>
          <w:sz w:val="24"/>
          <w:szCs w:val="24"/>
          <w:u w:val="none"/>
        </w:rPr>
        <w:t>Parametry techniczne</w:t>
      </w:r>
      <w:bookmarkEnd w:id="12"/>
    </w:p>
    <w:p w:rsidR="00C45E0A" w:rsidRPr="00C45E0A" w:rsidRDefault="00C45E0A" w:rsidP="00C45E0A">
      <w:pPr>
        <w:jc w:val="both"/>
        <w:rPr>
          <w:rFonts w:cs="Arial"/>
          <w:sz w:val="20"/>
        </w:rPr>
      </w:pPr>
      <w:r w:rsidRPr="00C45E0A">
        <w:rPr>
          <w:rFonts w:cs="Arial"/>
          <w:sz w:val="20"/>
        </w:rPr>
        <w:t>Parametry techniczne materiałów i wyrobów powinny być zgodne z wymaganiami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podanymi w projekcie i powinny odpowiadać wymaganiom obowiązujących norm i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przepisów. Dostarczone urządzenia należy sprawdzić pod względem kompletności,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zgodności z danymi wytwórcy, przeprowadzić oględziny stanu opakowań materiałów,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części składowych urządzeń i kompletnych urządzeń.</w:t>
      </w:r>
    </w:p>
    <w:p w:rsidR="00C45E0A" w:rsidRDefault="00C45E0A" w:rsidP="00C45E0A">
      <w:pPr>
        <w:jc w:val="both"/>
        <w:rPr>
          <w:rFonts w:cs="Arial"/>
          <w:sz w:val="20"/>
        </w:rPr>
      </w:pPr>
    </w:p>
    <w:p w:rsidR="00C45E0A" w:rsidRDefault="00C45E0A" w:rsidP="00C45E0A">
      <w:pPr>
        <w:jc w:val="both"/>
        <w:rPr>
          <w:rFonts w:cs="Arial"/>
          <w:sz w:val="20"/>
        </w:rPr>
      </w:pPr>
      <w:r w:rsidRPr="00C45E0A">
        <w:rPr>
          <w:rFonts w:cs="Arial"/>
          <w:sz w:val="20"/>
        </w:rPr>
        <w:t>Urzą</w:t>
      </w:r>
      <w:r>
        <w:rPr>
          <w:rFonts w:cs="Arial"/>
          <w:sz w:val="20"/>
        </w:rPr>
        <w:t xml:space="preserve">dzenia </w:t>
      </w:r>
      <w:r w:rsidRPr="00C45E0A">
        <w:rPr>
          <w:rFonts w:cs="Arial"/>
          <w:sz w:val="20"/>
        </w:rPr>
        <w:t>oraz pozostałe materiały winny mieć dokumenty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dopuszczenia do obrotu zgodnie z ustawą z dnia 16 kwietnia 2004r. o wyrobach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budowlanych (Dz. U. z 2004r. Nr 92, poz. 881). Atesty należy dostarczyć Zamawiającemu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przed rozpoczęciem robót montażowych. Wykonawca ma obowiązek przedstawić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świadectwo jakości materiału, certyfikat na znak bezpieczeństwa, deklarację zgodności z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 xml:space="preserve">Polską Normą Zharmonizowaną. Okres gwarancji na </w:t>
      </w:r>
      <w:r>
        <w:rPr>
          <w:rFonts w:cs="Arial"/>
          <w:sz w:val="20"/>
        </w:rPr>
        <w:t>urządzenia</w:t>
      </w:r>
      <w:r w:rsidRPr="00C45E0A">
        <w:rPr>
          <w:rFonts w:cs="Arial"/>
          <w:sz w:val="20"/>
        </w:rPr>
        <w:t xml:space="preserve"> (jednostki zewnętrzne i</w:t>
      </w:r>
      <w:r>
        <w:rPr>
          <w:rFonts w:cs="Arial"/>
          <w:sz w:val="20"/>
        </w:rPr>
        <w:t xml:space="preserve"> </w:t>
      </w:r>
      <w:r w:rsidRPr="00C45E0A">
        <w:rPr>
          <w:rFonts w:cs="Arial"/>
          <w:sz w:val="20"/>
        </w:rPr>
        <w:t>wewnętrzne) musi wynosić minimum 2 lata.</w:t>
      </w:r>
    </w:p>
    <w:p w:rsidR="00C45E0A" w:rsidRPr="00C45E0A" w:rsidRDefault="00C45E0A" w:rsidP="00C45E0A"/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  Wszystkie elementy wyposażenia elektrycznego powi</w:t>
      </w:r>
      <w:r w:rsidR="00407857">
        <w:rPr>
          <w:rFonts w:cs="Arial"/>
          <w:sz w:val="20"/>
        </w:rPr>
        <w:t>nny spełniać poniższe wymagania</w:t>
      </w:r>
      <w:r w:rsidRPr="002E6DAA">
        <w:rPr>
          <w:rFonts w:cs="Arial"/>
          <w:sz w:val="20"/>
        </w:rPr>
        <w:t>: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a ) Napięcie</w:t>
      </w:r>
      <w:r w:rsidRPr="002E6DAA">
        <w:rPr>
          <w:rFonts w:cs="Arial"/>
          <w:sz w:val="20"/>
        </w:rPr>
        <w:t xml:space="preserve"> – wyposażenie elektryczne powinno być dobrane do maksymalnych   z</w:t>
      </w:r>
      <w:r w:rsidR="00FE328E">
        <w:rPr>
          <w:rFonts w:cs="Arial"/>
          <w:sz w:val="20"/>
        </w:rPr>
        <w:t>astosowanych napięć roboczych (</w:t>
      </w:r>
      <w:r w:rsidRPr="002E6DAA">
        <w:rPr>
          <w:rFonts w:cs="Arial"/>
          <w:sz w:val="20"/>
        </w:rPr>
        <w:t>wartość skuteczna napięcia w przypadku prądu   przemiennego), jak również do mogących wystąpić przepięć. W pewnych przypadkach dla określonego wyposażenia może być wymagane uwzględnienie  najniższych wartości napięć, które mogą wystąpić.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b ) Prąd</w:t>
      </w:r>
      <w:r w:rsidRPr="002E6DAA">
        <w:rPr>
          <w:rFonts w:cs="Arial"/>
          <w:sz w:val="20"/>
        </w:rPr>
        <w:t xml:space="preserve"> – wszystkie elementy wyposażenia elektrycznego powinny być dobrane z  uwzględnieniem maksymal</w:t>
      </w:r>
      <w:r w:rsidR="005F15C2">
        <w:rPr>
          <w:rFonts w:cs="Arial"/>
          <w:sz w:val="20"/>
        </w:rPr>
        <w:t>nej wartości prądu ustalonego (</w:t>
      </w:r>
      <w:r w:rsidRPr="002E6DAA">
        <w:rPr>
          <w:rFonts w:cs="Arial"/>
          <w:sz w:val="20"/>
        </w:rPr>
        <w:t>wartość skuteczna w  przypadku prądu przemiennego ), która może wystąpić w normalnych warunkach   eksploatacji oraz z uwzględnieniem prądów mogących wystąpić w warunkach  zakłó</w:t>
      </w:r>
      <w:r w:rsidR="005F15C2">
        <w:rPr>
          <w:rFonts w:cs="Arial"/>
          <w:sz w:val="20"/>
        </w:rPr>
        <w:t>ceniowych w określonym czasie (</w:t>
      </w:r>
      <w:r w:rsidRPr="002E6DAA">
        <w:rPr>
          <w:rFonts w:cs="Arial"/>
          <w:sz w:val="20"/>
        </w:rPr>
        <w:t xml:space="preserve">np. </w:t>
      </w:r>
      <w:r w:rsidR="005F15C2">
        <w:rPr>
          <w:rFonts w:cs="Arial"/>
          <w:sz w:val="20"/>
        </w:rPr>
        <w:t>w czasie działania zabezpieczeń</w:t>
      </w:r>
      <w:r w:rsidRPr="002E6DAA">
        <w:rPr>
          <w:rFonts w:cs="Arial"/>
          <w:sz w:val="20"/>
        </w:rPr>
        <w:t>), podczas którego może być spodziewany przepływ prądu przeciążeniowego.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c ) Częstotliwość</w:t>
      </w:r>
      <w:r w:rsidRPr="002E6DAA">
        <w:rPr>
          <w:rFonts w:cs="Arial"/>
          <w:sz w:val="20"/>
        </w:rPr>
        <w:t xml:space="preserve"> – jeżeli częstotliwość ma wpływ na działanie wyposażenia elektrycznego, to częstotliwość znamionowa tego wyposażenia powinna być  skorelowana z częstotliwością, która może wystąpić w obwodzie.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d ) Warunki wykonania instalacji elektrycznej</w:t>
      </w:r>
      <w:r w:rsidRPr="002E6DAA">
        <w:rPr>
          <w:rFonts w:cs="Arial"/>
          <w:sz w:val="20"/>
        </w:rPr>
        <w:t xml:space="preserve"> – wyposażenie elektryczne powinno być dobrane tak, aby bezpiecznie wytrzymywało narażenia i </w:t>
      </w:r>
      <w:proofErr w:type="spellStart"/>
      <w:r w:rsidRPr="002E6DAA">
        <w:rPr>
          <w:rFonts w:cs="Arial"/>
          <w:sz w:val="20"/>
        </w:rPr>
        <w:t>i</w:t>
      </w:r>
      <w:proofErr w:type="spellEnd"/>
      <w:r w:rsidRPr="002E6DAA">
        <w:rPr>
          <w:rFonts w:cs="Arial"/>
          <w:sz w:val="20"/>
        </w:rPr>
        <w:t xml:space="preserve"> warunki  środowiskowe w miejscu zainstalowania wg. PN-IEC 60364-1 w miejscu   zainstalowania. Jeżeli element wyposażenia nie odpowiada warunkom jego  zainstalowania, może on być zastosowany pod warunkiem, że będzie zapewnione odpowiednie dodatkowe zabezpieczenie jako część kompletnej instalacji elektrycznej.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e ) Obciążenie</w:t>
      </w:r>
      <w:r w:rsidRPr="002E6DAA">
        <w:rPr>
          <w:rFonts w:cs="Arial"/>
          <w:sz w:val="20"/>
        </w:rPr>
        <w:t xml:space="preserve"> – wyposażenie elektryczne dobrane na podstawie charakterystyk  obciążenia powinno być dostosowane do obciążenia, z uwzględnieniem współczynnika obciążenia i normalnych warunków eksploatacji.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b/>
          <w:sz w:val="20"/>
        </w:rPr>
        <w:t>f ) Zapobieganie szkodliwym skutkom</w:t>
      </w:r>
      <w:r w:rsidRPr="002E6DAA">
        <w:rPr>
          <w:rFonts w:cs="Arial"/>
          <w:sz w:val="20"/>
        </w:rPr>
        <w:t xml:space="preserve"> – wyposażenie powinno być dobrane tak, aby nie było powodem szkód w innym wyposażeniu lub zakłóceń w zasilaniu  podczas normalnej eksploatacji, w tym również podczas czynności łączeniowych. W tym kontekście do czynników, które mogą mi</w:t>
      </w:r>
      <w:r w:rsidR="00282561" w:rsidRPr="002E6DAA">
        <w:rPr>
          <w:rFonts w:cs="Arial"/>
          <w:sz w:val="20"/>
        </w:rPr>
        <w:t>e</w:t>
      </w:r>
      <w:r w:rsidRPr="002E6DAA">
        <w:rPr>
          <w:rFonts w:cs="Arial"/>
          <w:sz w:val="20"/>
        </w:rPr>
        <w:t>ć szkodliwy wpływ należą np. :</w:t>
      </w:r>
    </w:p>
    <w:p w:rsidR="00FF10E3" w:rsidRPr="002E6DAA" w:rsidRDefault="00FF10E3" w:rsidP="00A833B0">
      <w:pPr>
        <w:numPr>
          <w:ilvl w:val="0"/>
          <w:numId w:val="2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współczynnik mocy</w:t>
      </w:r>
    </w:p>
    <w:p w:rsidR="00FF10E3" w:rsidRPr="002E6DAA" w:rsidRDefault="00FF10E3" w:rsidP="00A833B0">
      <w:pPr>
        <w:numPr>
          <w:ilvl w:val="0"/>
          <w:numId w:val="2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prąd rozruchowy</w:t>
      </w:r>
    </w:p>
    <w:p w:rsidR="00FF10E3" w:rsidRDefault="00FF10E3" w:rsidP="00A833B0">
      <w:pPr>
        <w:numPr>
          <w:ilvl w:val="0"/>
          <w:numId w:val="2"/>
        </w:numPr>
        <w:ind w:left="884" w:hanging="357"/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niesymetria obciążenia.</w:t>
      </w:r>
    </w:p>
    <w:p w:rsidR="00407857" w:rsidRDefault="00407857" w:rsidP="00407857">
      <w:pPr>
        <w:jc w:val="both"/>
        <w:rPr>
          <w:rFonts w:cs="Arial"/>
          <w:sz w:val="20"/>
        </w:rPr>
      </w:pPr>
    </w:p>
    <w:p w:rsidR="00407857" w:rsidRPr="00407857" w:rsidRDefault="00407857" w:rsidP="00407857">
      <w:pPr>
        <w:jc w:val="both"/>
        <w:rPr>
          <w:rFonts w:cs="Arial"/>
          <w:b/>
          <w:sz w:val="20"/>
        </w:rPr>
      </w:pPr>
      <w:r w:rsidRPr="00407857">
        <w:rPr>
          <w:rFonts w:cs="Arial"/>
          <w:b/>
          <w:sz w:val="20"/>
        </w:rPr>
        <w:t>Wymagania dodatkowe:</w:t>
      </w:r>
    </w:p>
    <w:p w:rsidR="00407857" w:rsidRPr="00407857" w:rsidRDefault="00407857" w:rsidP="00407857">
      <w:pPr>
        <w:jc w:val="both"/>
        <w:rPr>
          <w:rFonts w:cs="Arial"/>
          <w:sz w:val="20"/>
        </w:rPr>
      </w:pPr>
      <w:r w:rsidRPr="00407857">
        <w:rPr>
          <w:rFonts w:cs="Arial"/>
          <w:sz w:val="20"/>
        </w:rPr>
        <w:t>• Obowiązkiem Wykonawcy instalacji jest dostarczenie wymaganych, aktualnych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certyfikatów zgodności i atestów, aprobat technicznych, świadectw dopuszczenia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wszystkich zastosowanych materiałów i urządzeń. Wszelkie urządzenia oraz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narzędzia muszą być oznaczone znakiem bezpieczeństwa, a w stosunku do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urządzeń, które nie podlegają obowiązkowi zgłaszania do certyfikacji na znak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bezpieczeństwa i oznaczenia tym znakiem, wykonawca jest zobowiązany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dostarczyć odpowiednią deklarację zgodności tych wyrobów z normami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wprowadzonymi do obowiązkowego stosowania oraz wymaganiami określonymi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właściwymi przepisami.</w:t>
      </w:r>
    </w:p>
    <w:p w:rsidR="00407857" w:rsidRPr="00407857" w:rsidRDefault="00407857" w:rsidP="00407857">
      <w:pPr>
        <w:jc w:val="both"/>
        <w:rPr>
          <w:rFonts w:cs="Arial"/>
          <w:sz w:val="20"/>
        </w:rPr>
      </w:pPr>
      <w:r w:rsidRPr="00407857">
        <w:rPr>
          <w:rFonts w:cs="Arial"/>
          <w:sz w:val="20"/>
        </w:rPr>
        <w:lastRenderedPageBreak/>
        <w:t>• Obowiązkiem Wykonawcy jest upewnienie się, że zastosowane urządzenia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posiadają aktualne certyfikaty zgodności lub atesty i mogą być dostarczone przez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dostawców w wymaganym terminie. W przeciwnym wypadku, a także jeśli zachodzi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konieczność zmiany typu bądź wielkości zamawianego urządzenia (np. jeśli w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momencie składania zamówienia wyspecyfikowane w projekcie przetargowym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urządzenia nie są już produkowane), należy niezwłocznie wystąpić o zgodę na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zmianę typu (producenta) urządzenia.</w:t>
      </w:r>
    </w:p>
    <w:p w:rsidR="00407857" w:rsidRPr="005E0A77" w:rsidRDefault="00407857" w:rsidP="00407857">
      <w:pPr>
        <w:jc w:val="both"/>
        <w:rPr>
          <w:rFonts w:cs="Arial"/>
          <w:sz w:val="20"/>
        </w:rPr>
      </w:pPr>
      <w:r w:rsidRPr="00407857">
        <w:rPr>
          <w:rFonts w:cs="Arial"/>
          <w:sz w:val="20"/>
        </w:rPr>
        <w:t>• Wszelkie zmiany typów, wielkości urządzeń i materiałów, przyjętych rozwiązań w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stosunku do projektu wykonawczego wymagają zatwierdzenia przez Inwestora. Elementy, których typ (producent) nie zostały określone (np. rury,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materiały montażowe) muszą odpowiadać aktualnym wydaniom Polskich Norm i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spełniać obowiązujące wymagania. Jakość montażu elementów instalacji podlega</w:t>
      </w:r>
      <w:r>
        <w:rPr>
          <w:rFonts w:cs="Arial"/>
          <w:sz w:val="20"/>
        </w:rPr>
        <w:t xml:space="preserve"> </w:t>
      </w:r>
      <w:r w:rsidRPr="00407857">
        <w:rPr>
          <w:rFonts w:cs="Arial"/>
          <w:sz w:val="20"/>
        </w:rPr>
        <w:t>zatwierdzeniu przez Inwestora.</w:t>
      </w:r>
    </w:p>
    <w:p w:rsidR="00FF10E3" w:rsidRPr="00FE328E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13" w:name="_Toc483301056"/>
      <w:r w:rsidRPr="00FE328E">
        <w:rPr>
          <w:b/>
          <w:sz w:val="24"/>
          <w:szCs w:val="24"/>
          <w:u w:val="none"/>
        </w:rPr>
        <w:t>Składowanie materiałów</w:t>
      </w:r>
      <w:bookmarkEnd w:id="13"/>
    </w:p>
    <w:p w:rsidR="00FF10E3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Gospodarkę materiałami należy prowadzić zgodnie z wytycznymi gospodarki materiałowej dla przedsiębiorstw budowlano-montażowych i wytycznymi dla przedsiębiorstw wykonujących elektryczne roboty instalacyjno</w:t>
      </w:r>
      <w:r w:rsidR="00315B7A">
        <w:rPr>
          <w:rFonts w:cs="Arial"/>
          <w:sz w:val="20"/>
        </w:rPr>
        <w:t>-</w:t>
      </w:r>
      <w:r w:rsidRPr="002E6DAA">
        <w:rPr>
          <w:rFonts w:cs="Arial"/>
          <w:sz w:val="20"/>
        </w:rPr>
        <w:t xml:space="preserve">montażowe. Sposób składowania materiałów elektrycznych w magazynie jak i konserwacja tych materiałów powinny być dostosowane do rodzaju materiałów. Materiały np. rury stalowe, kable, osprzęt należy przechowywać w pomieszczeniach zamkniętych, suchych, przewietrzanych i oświetlonych. Rury należy składować w wiązkach w pozycji </w:t>
      </w:r>
      <w:r w:rsidR="00DD77E5">
        <w:rPr>
          <w:rFonts w:cs="Arial"/>
          <w:sz w:val="20"/>
        </w:rPr>
        <w:t>poziomej</w:t>
      </w:r>
      <w:r w:rsidRPr="002E6DAA">
        <w:rPr>
          <w:rFonts w:cs="Arial"/>
          <w:sz w:val="20"/>
        </w:rPr>
        <w:t>, kable w czasie składowania powinny znajdować się na bębnach. Dopuszcza się składowanie krótkich odcinków w kręgach. Bębny powinny być ustawione na krawędziach tarczy a kręgi ułożone poziomo. Zaleca się składowanie zestawów montażowych z taśm i rur w pomieszczeniach o temperaturze nie przekraczającej +20</w:t>
      </w:r>
      <w:r w:rsidRPr="002E6DAA">
        <w:rPr>
          <w:rFonts w:cs="Arial"/>
          <w:sz w:val="20"/>
        </w:rPr>
        <w:sym w:font="Symbol" w:char="F0B0"/>
      </w:r>
      <w:r w:rsidRPr="002E6DAA">
        <w:rPr>
          <w:rFonts w:cs="Arial"/>
          <w:sz w:val="20"/>
        </w:rPr>
        <w:t>C.</w:t>
      </w:r>
    </w:p>
    <w:p w:rsidR="000B3426" w:rsidRDefault="000B3426" w:rsidP="000B3426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14" w:name="_Toc483301057"/>
      <w:r w:rsidRPr="00FE328E">
        <w:rPr>
          <w:b/>
          <w:sz w:val="24"/>
          <w:szCs w:val="24"/>
          <w:u w:val="none"/>
        </w:rPr>
        <w:t xml:space="preserve">Linie kablowe </w:t>
      </w:r>
      <w:r>
        <w:rPr>
          <w:b/>
          <w:sz w:val="24"/>
          <w:szCs w:val="24"/>
          <w:u w:val="none"/>
        </w:rPr>
        <w:t>wewnętrzne</w:t>
      </w:r>
      <w:bookmarkEnd w:id="14"/>
    </w:p>
    <w:p w:rsidR="000B3426" w:rsidRDefault="000B3426" w:rsidP="000B3426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>Należy zachować zgodność z normami oraz normami europejskimi oraz zagranicznymi</w:t>
      </w:r>
      <w:r w:rsidR="00BF3C24">
        <w:rPr>
          <w:rFonts w:cs="Arial"/>
          <w:sz w:val="20"/>
        </w:rPr>
        <w:t>,</w:t>
      </w:r>
      <w:r w:rsidRPr="00646196">
        <w:rPr>
          <w:rFonts w:cs="Arial"/>
          <w:sz w:val="20"/>
        </w:rPr>
        <w:t xml:space="preserve"> wyroby nie objęte standaryzacją podać do akceptacji Inżyniera Kontraktu</w:t>
      </w:r>
      <w:r w:rsidR="00BF3C24">
        <w:rPr>
          <w:rFonts w:cs="Arial"/>
          <w:sz w:val="20"/>
        </w:rPr>
        <w:t>.</w:t>
      </w:r>
    </w:p>
    <w:p w:rsidR="000B3426" w:rsidRPr="004128DD" w:rsidRDefault="000B3426" w:rsidP="000B3426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15" w:name="_Toc483301058"/>
      <w:r>
        <w:rPr>
          <w:b/>
          <w:sz w:val="22"/>
          <w:szCs w:val="22"/>
          <w:u w:val="none"/>
        </w:rPr>
        <w:t>Kable i przewody w budynkach</w:t>
      </w:r>
      <w:bookmarkEnd w:id="15"/>
    </w:p>
    <w:p w:rsidR="000B3426" w:rsidRDefault="000B3426" w:rsidP="000B3426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>Materiał przewodowy: miedź</w:t>
      </w:r>
      <w:r>
        <w:rPr>
          <w:rFonts w:cs="Arial"/>
          <w:sz w:val="20"/>
        </w:rPr>
        <w:t>.</w:t>
      </w:r>
    </w:p>
    <w:p w:rsidR="000B3426" w:rsidRPr="004128DD" w:rsidRDefault="000B3426" w:rsidP="000B3426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16" w:name="_Toc483301059"/>
      <w:r>
        <w:rPr>
          <w:b/>
          <w:sz w:val="22"/>
          <w:szCs w:val="22"/>
          <w:u w:val="none"/>
        </w:rPr>
        <w:t>Mufy i złączki</w:t>
      </w:r>
      <w:bookmarkEnd w:id="16"/>
    </w:p>
    <w:p w:rsidR="000B3426" w:rsidRDefault="000B3426" w:rsidP="000B3426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>Należy stosować złączki i mufy produkcji przemysłowej o rozmiarze, obciążalności prądowej oraz z materiału odpowiedniego do zastosowania i warunków otoczenia.</w:t>
      </w:r>
    </w:p>
    <w:p w:rsidR="00D9357A" w:rsidRPr="004128DD" w:rsidRDefault="00D9357A" w:rsidP="00D9357A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17" w:name="_Toc483301060"/>
      <w:r>
        <w:rPr>
          <w:b/>
          <w:sz w:val="22"/>
          <w:szCs w:val="22"/>
          <w:u w:val="none"/>
        </w:rPr>
        <w:t>Przewody ognioodporne</w:t>
      </w:r>
      <w:bookmarkEnd w:id="17"/>
    </w:p>
    <w:p w:rsidR="00D9357A" w:rsidRDefault="00D9357A" w:rsidP="000B3426">
      <w:pPr>
        <w:jc w:val="both"/>
        <w:rPr>
          <w:rFonts w:cs="Arial"/>
          <w:sz w:val="20"/>
        </w:rPr>
      </w:pPr>
      <w:r w:rsidRPr="00D9357A">
        <w:rPr>
          <w:rFonts w:cs="Arial"/>
          <w:sz w:val="20"/>
        </w:rPr>
        <w:t xml:space="preserve">Jako przewody ognioodporne (FE180/PH90) stosować  przewody elektroenergetyczne o żyłach miedzianych jednodrutowych /D/ lub wielodrutowych /L/, izolacji z gumy silikonowej /Gs/ i powłoce z tworzywa </w:t>
      </w:r>
      <w:proofErr w:type="spellStart"/>
      <w:r w:rsidRPr="00D9357A">
        <w:rPr>
          <w:rFonts w:cs="Arial"/>
          <w:sz w:val="20"/>
        </w:rPr>
        <w:t>bezhalogenowego</w:t>
      </w:r>
      <w:proofErr w:type="spellEnd"/>
      <w:r w:rsidRPr="00D9357A">
        <w:rPr>
          <w:rFonts w:cs="Arial"/>
          <w:sz w:val="20"/>
        </w:rPr>
        <w:t xml:space="preserve"> /H/, oraz o ekranie z taśmy poliestrowej pokrytej jednostronnie warstwą aluminium, pod ekranem żyła uziemiająca w postaci linki ocynowanej, z żyłą ochronną /</w:t>
      </w:r>
      <w:proofErr w:type="spellStart"/>
      <w:r w:rsidRPr="00D9357A">
        <w:rPr>
          <w:rFonts w:cs="Arial"/>
          <w:sz w:val="20"/>
        </w:rPr>
        <w:t>żo</w:t>
      </w:r>
      <w:proofErr w:type="spellEnd"/>
      <w:r w:rsidRPr="00D9357A">
        <w:rPr>
          <w:rFonts w:cs="Arial"/>
          <w:sz w:val="20"/>
        </w:rPr>
        <w:t>/, o trwałości izolacji przy bezpośrednim działaniu płomienia przez 180 min. (wg normy DIN VDE 0472 część 814) /FE180/, oraz o prawidłowym funkcjonowaniu kabla w czasie pożaru przez przynajmniej 90 min. (wg normy PN-EN-50200) /PH90/. Przewody ognioodporne stosowane są w instalacjach p.poż. zgodnie z rozporządzeniem Ministra Infrastruktury z dnia 12.04.2002r.</w:t>
      </w:r>
    </w:p>
    <w:p w:rsidR="00210939" w:rsidRDefault="00210939" w:rsidP="000B3426">
      <w:pPr>
        <w:jc w:val="both"/>
        <w:rPr>
          <w:rFonts w:cs="Arial"/>
          <w:sz w:val="20"/>
        </w:rPr>
      </w:pPr>
    </w:p>
    <w:p w:rsidR="000B3426" w:rsidRPr="006032CF" w:rsidRDefault="000B3426" w:rsidP="000B3426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18" w:name="_Toc483301061"/>
      <w:r w:rsidRPr="006032CF">
        <w:rPr>
          <w:b/>
          <w:sz w:val="24"/>
          <w:szCs w:val="24"/>
          <w:u w:val="none"/>
        </w:rPr>
        <w:t>R</w:t>
      </w:r>
      <w:r>
        <w:rPr>
          <w:b/>
          <w:sz w:val="24"/>
          <w:szCs w:val="24"/>
          <w:u w:val="none"/>
        </w:rPr>
        <w:t>ozd</w:t>
      </w:r>
      <w:r w:rsidR="00D22ABC">
        <w:rPr>
          <w:b/>
          <w:sz w:val="24"/>
          <w:szCs w:val="24"/>
          <w:u w:val="none"/>
        </w:rPr>
        <w:t>zielnica</w:t>
      </w:r>
      <w:r w:rsidRPr="006032CF">
        <w:rPr>
          <w:b/>
          <w:sz w:val="24"/>
          <w:szCs w:val="24"/>
          <w:u w:val="none"/>
        </w:rPr>
        <w:t xml:space="preserve"> </w:t>
      </w:r>
      <w:r w:rsidR="00D22ABC">
        <w:rPr>
          <w:b/>
          <w:sz w:val="24"/>
          <w:szCs w:val="24"/>
          <w:u w:val="none"/>
        </w:rPr>
        <w:t>główna</w:t>
      </w:r>
      <w:bookmarkEnd w:id="18"/>
    </w:p>
    <w:p w:rsidR="000B3426" w:rsidRDefault="00582ACF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Rozdzielnicę</w:t>
      </w:r>
      <w:r w:rsidR="000B3426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wykonana</w:t>
      </w:r>
      <w:r w:rsidR="000B3426" w:rsidRPr="006032CF">
        <w:rPr>
          <w:rFonts w:cs="Arial"/>
          <w:szCs w:val="20"/>
        </w:rPr>
        <w:t xml:space="preserve"> </w:t>
      </w:r>
      <w:r w:rsidR="008E6EFA">
        <w:rPr>
          <w:rFonts w:cs="Arial"/>
          <w:szCs w:val="20"/>
        </w:rPr>
        <w:t xml:space="preserve">jako podtynkową, o szerokości 550 mm, wysokości 800 </w:t>
      </w:r>
      <w:r w:rsidR="00AA73E8">
        <w:rPr>
          <w:rFonts w:cs="Arial"/>
          <w:szCs w:val="20"/>
        </w:rPr>
        <w:t>mm i</w:t>
      </w:r>
      <w:r w:rsidR="008E6EFA">
        <w:rPr>
          <w:rFonts w:cs="Arial"/>
          <w:szCs w:val="20"/>
        </w:rPr>
        <w:t xml:space="preserve"> głębokości 110 mm. </w:t>
      </w:r>
      <w:r w:rsidR="00C531D3">
        <w:rPr>
          <w:rFonts w:cs="Arial"/>
          <w:szCs w:val="20"/>
        </w:rPr>
        <w:t xml:space="preserve"> </w:t>
      </w:r>
    </w:p>
    <w:p w:rsidR="00AA73E8" w:rsidRDefault="00AA73E8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 xml:space="preserve">Obudowa: blacha stalowa </w:t>
      </w:r>
      <w:r w:rsidR="000B3426" w:rsidRPr="00AC1E36">
        <w:rPr>
          <w:rFonts w:cs="Arial"/>
          <w:szCs w:val="20"/>
        </w:rPr>
        <w:t>o stopniu ochrony IP3</w:t>
      </w:r>
      <w:r w:rsidR="000B3426">
        <w:rPr>
          <w:rFonts w:cs="Arial"/>
          <w:szCs w:val="20"/>
        </w:rPr>
        <w:t xml:space="preserve">x. </w:t>
      </w:r>
    </w:p>
    <w:p w:rsidR="000B3426" w:rsidRPr="00AC1E3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 xml:space="preserve">Osprzęt, </w:t>
      </w:r>
      <w:r w:rsidR="00AA73E8" w:rsidRPr="00AA73E8">
        <w:rPr>
          <w:rFonts w:cs="Arial"/>
          <w:szCs w:val="20"/>
        </w:rPr>
        <w:t>części plastikowe</w:t>
      </w:r>
      <w:r>
        <w:rPr>
          <w:rFonts w:cs="Arial"/>
          <w:szCs w:val="20"/>
        </w:rPr>
        <w:t xml:space="preserve">: </w:t>
      </w:r>
      <w:r w:rsidRPr="00AC1E36">
        <w:rPr>
          <w:rFonts w:cs="Arial"/>
          <w:szCs w:val="20"/>
        </w:rPr>
        <w:t>samogasnące w temperaturze 90</w:t>
      </w:r>
      <w:r w:rsidRPr="00AC1E36">
        <w:rPr>
          <w:rFonts w:cs="Arial"/>
          <w:szCs w:val="20"/>
        </w:rPr>
        <w:sym w:font="Symbol" w:char="F0B0"/>
      </w:r>
      <w:r w:rsidRPr="00AC1E36">
        <w:rPr>
          <w:rFonts w:cs="Arial"/>
          <w:szCs w:val="20"/>
        </w:rPr>
        <w:t>C zgodnie z IEC  695</w:t>
      </w:r>
    </w:p>
    <w:p w:rsidR="000B3426" w:rsidRPr="00AC1E3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C1E36">
        <w:rPr>
          <w:rFonts w:cs="Arial"/>
          <w:szCs w:val="20"/>
        </w:rPr>
        <w:t>Napięcie znamionowe izolacji:</w:t>
      </w:r>
      <w:r w:rsidRPr="00AC1E36">
        <w:rPr>
          <w:rFonts w:cs="Arial"/>
          <w:szCs w:val="20"/>
        </w:rPr>
        <w:tab/>
        <w:t>1000V</w:t>
      </w:r>
    </w:p>
    <w:p w:rsidR="000B3426" w:rsidRPr="00AC1E3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C1E36">
        <w:rPr>
          <w:rFonts w:cs="Arial"/>
          <w:szCs w:val="20"/>
        </w:rPr>
        <w:t>Prąd znamionowy:</w:t>
      </w:r>
      <w:r w:rsidRPr="00AC1E36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C1E36">
        <w:rPr>
          <w:rFonts w:cs="Arial"/>
          <w:szCs w:val="20"/>
        </w:rPr>
        <w:t>wg potrzeb</w:t>
      </w:r>
    </w:p>
    <w:p w:rsidR="000B3426" w:rsidRPr="00AC1E3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C1E36">
        <w:rPr>
          <w:rFonts w:cs="Arial"/>
          <w:szCs w:val="20"/>
        </w:rPr>
        <w:t>Prąd udarowy:</w:t>
      </w:r>
      <w:r w:rsidRPr="00AC1E36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AC1E36">
        <w:rPr>
          <w:rFonts w:cs="Arial"/>
          <w:szCs w:val="20"/>
        </w:rPr>
        <w:t>wg obliczeń</w:t>
      </w:r>
    </w:p>
    <w:p w:rsidR="000B3426" w:rsidRPr="00AC1E3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Częstotliwość: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50</w:t>
      </w:r>
      <w:r w:rsidRPr="00AC1E36">
        <w:rPr>
          <w:rFonts w:cs="Arial"/>
          <w:szCs w:val="20"/>
        </w:rPr>
        <w:t>Hz</w:t>
      </w:r>
    </w:p>
    <w:p w:rsidR="000B3426" w:rsidRPr="00AC1E3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C1E36">
        <w:rPr>
          <w:rFonts w:cs="Arial"/>
          <w:szCs w:val="20"/>
        </w:rPr>
        <w:t>Elementy rozdzielcze:</w:t>
      </w:r>
      <w:r w:rsidRPr="00AC1E36">
        <w:rPr>
          <w:rFonts w:cs="Arial"/>
          <w:szCs w:val="20"/>
        </w:rPr>
        <w:tab/>
        <w:t xml:space="preserve"> w ilości wystarczającej dla liczby obwodów</w:t>
      </w:r>
    </w:p>
    <w:p w:rsidR="000B3426" w:rsidRPr="00AC1E3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C1E36">
        <w:rPr>
          <w:rFonts w:cs="Arial"/>
          <w:szCs w:val="20"/>
        </w:rPr>
        <w:t>Oszynowanie:</w:t>
      </w:r>
      <w:r w:rsidRPr="00AC1E36">
        <w:rPr>
          <w:rFonts w:cs="Arial"/>
          <w:szCs w:val="20"/>
        </w:rPr>
        <w:tab/>
        <w:t xml:space="preserve">izolowane szyny miedziane o prądach znamionowych </w:t>
      </w:r>
      <w:r>
        <w:rPr>
          <w:rFonts w:cs="Arial"/>
          <w:szCs w:val="20"/>
        </w:rPr>
        <w:t>wg potrzeb,</w:t>
      </w:r>
      <w:r w:rsidRPr="00AC1E36">
        <w:rPr>
          <w:rFonts w:cs="Arial"/>
          <w:szCs w:val="20"/>
        </w:rPr>
        <w:t xml:space="preserve"> dodatkowo szyny dla połączeń przewodów neutralnych i ochronnych.</w:t>
      </w:r>
      <w:r w:rsidR="001D712A">
        <w:rPr>
          <w:rFonts w:cs="Arial"/>
          <w:szCs w:val="20"/>
        </w:rPr>
        <w:t xml:space="preserve"> </w:t>
      </w:r>
      <w:r w:rsidRPr="00AC1E36">
        <w:rPr>
          <w:rFonts w:cs="Arial"/>
          <w:szCs w:val="20"/>
        </w:rPr>
        <w:t>Oprzewodowanie pomocnicze:</w:t>
      </w:r>
      <w:r w:rsidRPr="00AC1E36">
        <w:rPr>
          <w:rFonts w:cs="Arial"/>
          <w:szCs w:val="20"/>
        </w:rPr>
        <w:tab/>
        <w:t>w listwach plastikowych</w:t>
      </w:r>
    </w:p>
    <w:p w:rsidR="000B342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C1E36">
        <w:rPr>
          <w:rFonts w:cs="Arial"/>
          <w:szCs w:val="20"/>
        </w:rPr>
        <w:t>Należy uwzględnić drobne materiały pomocnicze tj.: zaślepki, opisy, uchwyty itp.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W celu montażu a</w:t>
      </w:r>
      <w:r w:rsidRPr="002B349D">
        <w:rPr>
          <w:rFonts w:cs="Arial"/>
          <w:szCs w:val="20"/>
        </w:rPr>
        <w:t>paratur</w:t>
      </w:r>
      <w:r>
        <w:rPr>
          <w:rFonts w:cs="Arial"/>
          <w:szCs w:val="20"/>
        </w:rPr>
        <w:t>y w rozdzielnicy należy: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lastRenderedPageBreak/>
        <w:t>-</w:t>
      </w:r>
      <w:r w:rsidRPr="002B349D">
        <w:rPr>
          <w:rFonts w:cs="Arial"/>
          <w:szCs w:val="20"/>
        </w:rPr>
        <w:t>wykonać otwory do mocowania aparatów i listew zaciskowych,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zainstalować profile szynowe TH 35 (lub inne),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zamontować listwy zaciskowe,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zamontować aparaty elektryczne przewidziane w projekcie instalacji,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oczyścić styki aparatów,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wykonać podłączenia przewodami między poszczególnymi aparatami i listwami zaciskowymi,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wykonać (opisać oznaczniki na przewodach i oznaczenia na listwach,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wykonać zgodnie z projektem opisy aparatury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wykonać połączenia części metalowych obwodów i konstrukcji z przewodem ochronnym PE,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przewody w skrzynkach i tablicach układać w wiązkach lub luźno między zaciskami aparatów,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przy montażu przewodów jednożyłowych o przekroju żyły powyżej 10 mm2 należy stosować końcówki kablowe,</w:t>
      </w:r>
    </w:p>
    <w:p w:rsidR="002B349D" w:rsidRPr="002B349D" w:rsidRDefault="002B349D" w:rsidP="002B349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2B349D">
        <w:rPr>
          <w:rFonts w:cs="Arial"/>
          <w:szCs w:val="20"/>
        </w:rPr>
        <w:t>przewody wielożyłowe należy po odizolowaniu umocować w aparacie  i (dla przewodów o przekroju żyły powyżej 6 mm2) zastosować końcówki kablowe.</w:t>
      </w:r>
    </w:p>
    <w:p w:rsidR="002B349D" w:rsidRPr="00AC1E36" w:rsidRDefault="002B349D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0B3426" w:rsidRPr="006032CF" w:rsidRDefault="000B3426" w:rsidP="000B3426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19" w:name="_Toc483301062"/>
      <w:r w:rsidRPr="006032CF">
        <w:rPr>
          <w:b/>
          <w:sz w:val="24"/>
          <w:szCs w:val="24"/>
          <w:u w:val="none"/>
        </w:rPr>
        <w:t xml:space="preserve">Instalacja </w:t>
      </w:r>
      <w:r w:rsidR="00EA32E5">
        <w:rPr>
          <w:b/>
          <w:sz w:val="24"/>
          <w:szCs w:val="24"/>
          <w:u w:val="none"/>
        </w:rPr>
        <w:t>siły</w:t>
      </w:r>
      <w:bookmarkEnd w:id="19"/>
      <w:r w:rsidRPr="006032CF">
        <w:rPr>
          <w:b/>
          <w:sz w:val="24"/>
          <w:szCs w:val="24"/>
          <w:u w:val="none"/>
        </w:rPr>
        <w:t xml:space="preserve"> </w:t>
      </w:r>
    </w:p>
    <w:p w:rsidR="000B342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9A3D2A">
        <w:rPr>
          <w:rFonts w:cs="Arial"/>
          <w:szCs w:val="20"/>
        </w:rPr>
        <w:t>Instalacja siły wykonana będzie kablami typu YK</w:t>
      </w:r>
      <w:r w:rsidR="00A667B1">
        <w:rPr>
          <w:rFonts w:cs="Arial"/>
          <w:szCs w:val="20"/>
        </w:rPr>
        <w:t>XS</w:t>
      </w:r>
      <w:r w:rsidRPr="009A3D2A">
        <w:rPr>
          <w:rFonts w:cs="Arial"/>
          <w:szCs w:val="20"/>
        </w:rPr>
        <w:t xml:space="preserve"> </w:t>
      </w:r>
      <w:r w:rsidR="00AA73E8" w:rsidRPr="009A3D2A">
        <w:rPr>
          <w:rFonts w:cs="Arial"/>
          <w:szCs w:val="20"/>
        </w:rPr>
        <w:t>0,6/</w:t>
      </w:r>
      <w:r w:rsidRPr="009A3D2A">
        <w:rPr>
          <w:rFonts w:cs="Arial"/>
          <w:szCs w:val="20"/>
        </w:rPr>
        <w:t>1kV</w:t>
      </w:r>
      <w:r w:rsidR="00A667B1">
        <w:rPr>
          <w:rFonts w:cs="Arial"/>
          <w:szCs w:val="20"/>
        </w:rPr>
        <w:t xml:space="preserve">, </w:t>
      </w:r>
      <w:r w:rsidR="00A667B1" w:rsidRPr="009A3D2A">
        <w:rPr>
          <w:rFonts w:cs="Arial"/>
          <w:szCs w:val="20"/>
        </w:rPr>
        <w:t>YK</w:t>
      </w:r>
      <w:r w:rsidR="00A667B1">
        <w:rPr>
          <w:rFonts w:cs="Arial"/>
          <w:szCs w:val="20"/>
        </w:rPr>
        <w:t xml:space="preserve">Y </w:t>
      </w:r>
      <w:r w:rsidR="00A667B1" w:rsidRPr="009A3D2A">
        <w:rPr>
          <w:rFonts w:cs="Arial"/>
          <w:szCs w:val="20"/>
        </w:rPr>
        <w:t xml:space="preserve">0,6/1kV </w:t>
      </w:r>
      <w:r w:rsidRPr="009A3D2A">
        <w:rPr>
          <w:rFonts w:cs="Arial"/>
          <w:szCs w:val="20"/>
        </w:rPr>
        <w:t xml:space="preserve"> i przewodami YDY 750V układanymi </w:t>
      </w:r>
      <w:r w:rsidR="00AA73E8" w:rsidRPr="009A3D2A">
        <w:rPr>
          <w:rFonts w:cs="Arial"/>
          <w:szCs w:val="20"/>
        </w:rPr>
        <w:t>podtynkowo</w:t>
      </w:r>
      <w:r w:rsidR="00AC4C90" w:rsidRPr="009A3D2A">
        <w:rPr>
          <w:rFonts w:cs="Arial"/>
          <w:szCs w:val="20"/>
        </w:rPr>
        <w:t>.</w:t>
      </w:r>
    </w:p>
    <w:p w:rsidR="000B3426" w:rsidRPr="006032CF" w:rsidRDefault="000B3426" w:rsidP="000B3426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20" w:name="_Toc483301063"/>
      <w:r>
        <w:rPr>
          <w:b/>
          <w:sz w:val="22"/>
          <w:szCs w:val="22"/>
          <w:u w:val="none"/>
        </w:rPr>
        <w:t>Osprzęt elektryczny</w:t>
      </w:r>
      <w:bookmarkEnd w:id="20"/>
    </w:p>
    <w:p w:rsidR="000B3426" w:rsidRPr="00A272EA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szCs w:val="20"/>
        </w:rPr>
        <w:t>Należy zachować zgodność z odpowiednimi przepisami i normami w tym PNE 05009 (IEC 364), PNE 93200, 93250.</w:t>
      </w:r>
    </w:p>
    <w:p w:rsidR="000B3426" w:rsidRPr="00A272EA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szCs w:val="20"/>
        </w:rPr>
        <w:t>Kolor - wg uzgodnień z Klientem i Architektem</w:t>
      </w:r>
      <w:r w:rsidR="008F37E9">
        <w:rPr>
          <w:rFonts w:cs="Arial"/>
          <w:szCs w:val="20"/>
        </w:rPr>
        <w:t>.</w:t>
      </w:r>
    </w:p>
    <w:p w:rsidR="000B3426" w:rsidRPr="00A272EA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szCs w:val="20"/>
        </w:rPr>
        <w:t>Gniazda - ze stykiem ochronnym</w:t>
      </w:r>
      <w:r w:rsidR="008F37E9">
        <w:rPr>
          <w:rFonts w:cs="Arial"/>
          <w:szCs w:val="20"/>
        </w:rPr>
        <w:t>.</w:t>
      </w:r>
    </w:p>
    <w:p w:rsidR="000B342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0B3426" w:rsidRPr="00A272EA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b/>
          <w:szCs w:val="20"/>
        </w:rPr>
        <w:t>Sznury przyłączeniowe</w:t>
      </w:r>
      <w:r w:rsidRPr="00A272EA">
        <w:rPr>
          <w:rFonts w:cs="Arial"/>
          <w:szCs w:val="20"/>
        </w:rPr>
        <w:t>: dobrane do wartości prądu i napięcia.</w:t>
      </w:r>
    </w:p>
    <w:p w:rsidR="000B3426" w:rsidRPr="00A272EA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szCs w:val="20"/>
        </w:rPr>
        <w:t>1. Sznury: Izolacja gumowa, żyły z linki miedzianej z oplotem odpornym na działanie wody i oleju. Obciążalność prądowa większa o 30% od obciążenia użytkowego.</w:t>
      </w:r>
    </w:p>
    <w:p w:rsidR="000B3426" w:rsidRPr="00A272EA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szCs w:val="20"/>
        </w:rPr>
        <w:t>2. Wtyczka: wykonana z tworzywa sztucznego z wtopionymi zaciskami dla podłączenia żył przewodu. Dobrana do gniazdka i sznura przyłączeniowego.</w:t>
      </w:r>
    </w:p>
    <w:p w:rsidR="000B342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b/>
          <w:szCs w:val="20"/>
        </w:rPr>
        <w:t>Łączniki:</w:t>
      </w:r>
      <w:r w:rsidRPr="00A272EA">
        <w:rPr>
          <w:rFonts w:cs="Arial"/>
          <w:szCs w:val="20"/>
        </w:rPr>
        <w:t xml:space="preserve"> na prąd znamionowy zgodnie z normami.</w:t>
      </w:r>
    </w:p>
    <w:p w:rsidR="000B3426" w:rsidRPr="006032CF" w:rsidRDefault="000B3426" w:rsidP="000B3426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21" w:name="_Toc483301064"/>
      <w:r w:rsidRPr="006032CF">
        <w:rPr>
          <w:b/>
          <w:sz w:val="24"/>
          <w:szCs w:val="24"/>
          <w:u w:val="none"/>
        </w:rPr>
        <w:t>Instalacja oświetleniowa</w:t>
      </w:r>
      <w:bookmarkEnd w:id="21"/>
    </w:p>
    <w:p w:rsidR="000B342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3C7094">
        <w:rPr>
          <w:rFonts w:cs="Arial"/>
          <w:szCs w:val="20"/>
        </w:rPr>
        <w:t>Instalacja oświetleniowa</w:t>
      </w:r>
      <w:r>
        <w:rPr>
          <w:rFonts w:cs="Arial"/>
          <w:szCs w:val="20"/>
        </w:rPr>
        <w:t xml:space="preserve"> w obiektach</w:t>
      </w:r>
      <w:r w:rsidRPr="003C7094">
        <w:rPr>
          <w:rFonts w:cs="Arial"/>
          <w:szCs w:val="20"/>
        </w:rPr>
        <w:t xml:space="preserve"> wykonana będzie przewodami </w:t>
      </w:r>
      <w:proofErr w:type="spellStart"/>
      <w:r w:rsidRPr="003C7094">
        <w:rPr>
          <w:rFonts w:cs="Arial"/>
          <w:szCs w:val="20"/>
        </w:rPr>
        <w:t>YDY</w:t>
      </w:r>
      <w:r w:rsidR="00685CAA">
        <w:rPr>
          <w:rFonts w:cs="Arial"/>
          <w:szCs w:val="20"/>
        </w:rPr>
        <w:t>pżo</w:t>
      </w:r>
      <w:proofErr w:type="spellEnd"/>
      <w:r w:rsidRPr="003C7094">
        <w:rPr>
          <w:rFonts w:cs="Arial"/>
          <w:szCs w:val="20"/>
        </w:rPr>
        <w:t xml:space="preserve"> 3</w:t>
      </w:r>
      <w:r>
        <w:rPr>
          <w:rFonts w:cs="Arial"/>
          <w:szCs w:val="20"/>
        </w:rPr>
        <w:t>(4)</w:t>
      </w:r>
      <w:r w:rsidRPr="003C7094">
        <w:rPr>
          <w:rFonts w:cs="Arial"/>
          <w:szCs w:val="20"/>
        </w:rPr>
        <w:t>x</w:t>
      </w:r>
      <w:r>
        <w:rPr>
          <w:rFonts w:cs="Arial"/>
          <w:szCs w:val="20"/>
        </w:rPr>
        <w:t>1</w:t>
      </w:r>
      <w:r w:rsidRPr="003C7094">
        <w:rPr>
          <w:rFonts w:cs="Arial"/>
          <w:szCs w:val="20"/>
        </w:rPr>
        <w:t xml:space="preserve">,5 układanymi pod tynkiem. Do oświetlenia pomieszczeń przewiduje się oprawy </w:t>
      </w:r>
      <w:r w:rsidR="00685CAA">
        <w:rPr>
          <w:rFonts w:cs="Arial"/>
          <w:szCs w:val="20"/>
        </w:rPr>
        <w:t>LED montowane</w:t>
      </w:r>
      <w:r>
        <w:rPr>
          <w:rFonts w:cs="Arial"/>
          <w:szCs w:val="20"/>
        </w:rPr>
        <w:t xml:space="preserve"> do stropu lub mocowane do ścian. </w:t>
      </w:r>
    </w:p>
    <w:p w:rsidR="000B3426" w:rsidRPr="006032CF" w:rsidRDefault="000B3426" w:rsidP="000B3426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22" w:name="_Toc483301065"/>
      <w:r>
        <w:rPr>
          <w:b/>
          <w:sz w:val="22"/>
          <w:szCs w:val="22"/>
          <w:u w:val="none"/>
        </w:rPr>
        <w:t>Określenia</w:t>
      </w:r>
      <w:bookmarkEnd w:id="22"/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9027AE">
        <w:rPr>
          <w:rFonts w:cs="Arial"/>
          <w:b/>
          <w:szCs w:val="20"/>
        </w:rPr>
        <w:t>Oprawa oświetlenia awaryjnego</w:t>
      </w:r>
      <w:r w:rsidRPr="007B3BE9">
        <w:rPr>
          <w:rFonts w:cs="Arial"/>
          <w:szCs w:val="20"/>
        </w:rPr>
        <w:t>: Oprawa oświetleniowa z wbudowanym źródłem zasilania awaryjnego i układem do zdalnego sterowania oraz do ładowania baterii akumulatorów.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0B3426" w:rsidRDefault="000B3426" w:rsidP="000B3426">
      <w:pPr>
        <w:pStyle w:val="Akapitzlist"/>
        <w:spacing w:before="0" w:after="0"/>
        <w:ind w:left="0" w:firstLine="0"/>
        <w:rPr>
          <w:szCs w:val="19"/>
        </w:rPr>
      </w:pPr>
      <w:r w:rsidRPr="009027AE">
        <w:rPr>
          <w:rFonts w:cs="Arial"/>
          <w:b/>
          <w:szCs w:val="20"/>
        </w:rPr>
        <w:t>Oprawa</w:t>
      </w:r>
      <w:r w:rsidRPr="007B3BE9">
        <w:rPr>
          <w:rFonts w:cs="Arial"/>
          <w:szCs w:val="20"/>
        </w:rPr>
        <w:t xml:space="preserve">: Kompletne urządzenie oświetleniowe, oprawa oświetlenia awaryjnego lub znak ewakuacyjny iluminowany. Oprawa zawiera źródła światła oraz elementy niezbędne dla uzyskania pożądanego rozsyłu światła, zamocowania i ochrony źródeł światła i podłączenia ich do zasilania. </w:t>
      </w:r>
    </w:p>
    <w:p w:rsidR="000B3426" w:rsidRPr="006032CF" w:rsidRDefault="000B3426" w:rsidP="000B3426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23" w:name="_Toc483301066"/>
      <w:r>
        <w:rPr>
          <w:b/>
          <w:sz w:val="22"/>
          <w:szCs w:val="22"/>
          <w:u w:val="none"/>
        </w:rPr>
        <w:t>Części opraw</w:t>
      </w:r>
      <w:bookmarkEnd w:id="23"/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FC5C67">
        <w:rPr>
          <w:rFonts w:cs="Arial"/>
          <w:b/>
          <w:szCs w:val="20"/>
        </w:rPr>
        <w:t>Części metalowe:</w:t>
      </w:r>
      <w:r w:rsidRPr="007B3BE9">
        <w:rPr>
          <w:rFonts w:cs="Arial"/>
          <w:szCs w:val="20"/>
        </w:rPr>
        <w:t xml:space="preserve"> bez zadziorów i ostrych części.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Części blaszane: z blachy stalowej, chyba że podano inaczej. Kształt i mocowanie powinny zapobiegać zniekształceniom i zwisaniu.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Pokrywy, ramki i podobne: łatwo otwierające się, nie powodujące przecieków światła w normalnych warunkach, zapewniające wymianę źródeł światła bez użycia narzędzi oraz nie wypadające w położeniu roboczym i przy wymianie źródeł światła.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Odbłyśniki: minimalne współczynniki odbicia jak niżej, chyba że podano inaczej: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1.</w:t>
      </w:r>
      <w:r w:rsidRPr="007B3BE9">
        <w:rPr>
          <w:rFonts w:cs="Arial"/>
          <w:szCs w:val="20"/>
        </w:rPr>
        <w:tab/>
        <w:t>Powierzchnie białe:</w:t>
      </w:r>
      <w:r w:rsidRPr="007B3BE9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7B3BE9">
        <w:rPr>
          <w:rFonts w:cs="Arial"/>
          <w:szCs w:val="20"/>
        </w:rPr>
        <w:t>85%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2.</w:t>
      </w:r>
      <w:r w:rsidRPr="007B3BE9">
        <w:rPr>
          <w:rFonts w:cs="Arial"/>
          <w:szCs w:val="20"/>
        </w:rPr>
        <w:tab/>
        <w:t>Powierzchnie zwierciadlane:</w:t>
      </w:r>
      <w:r w:rsidRPr="007B3BE9">
        <w:rPr>
          <w:rFonts w:cs="Arial"/>
          <w:szCs w:val="20"/>
        </w:rPr>
        <w:tab/>
        <w:t>83%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3.</w:t>
      </w:r>
      <w:r w:rsidRPr="007B3BE9">
        <w:rPr>
          <w:rFonts w:cs="Arial"/>
          <w:szCs w:val="20"/>
        </w:rPr>
        <w:tab/>
      </w:r>
      <w:proofErr w:type="spellStart"/>
      <w:r w:rsidRPr="007B3BE9">
        <w:rPr>
          <w:rFonts w:cs="Arial"/>
          <w:szCs w:val="20"/>
        </w:rPr>
        <w:t>j.w</w:t>
      </w:r>
      <w:proofErr w:type="spellEnd"/>
      <w:r w:rsidRPr="007B3BE9">
        <w:rPr>
          <w:rFonts w:cs="Arial"/>
          <w:szCs w:val="20"/>
        </w:rPr>
        <w:t>. lecz rozpraszające :</w:t>
      </w:r>
      <w:r w:rsidRPr="007B3BE9">
        <w:rPr>
          <w:rFonts w:cs="Arial"/>
          <w:szCs w:val="20"/>
        </w:rPr>
        <w:tab/>
      </w:r>
      <w:r w:rsidRPr="007B3BE9">
        <w:rPr>
          <w:rFonts w:cs="Arial"/>
          <w:szCs w:val="20"/>
        </w:rPr>
        <w:tab/>
        <w:t>75%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4.</w:t>
      </w:r>
      <w:r w:rsidRPr="007B3BE9">
        <w:rPr>
          <w:rFonts w:cs="Arial"/>
          <w:szCs w:val="20"/>
        </w:rPr>
        <w:tab/>
        <w:t>Laminowane z folią metalową:</w:t>
      </w:r>
      <w:r w:rsidRPr="007B3BE9">
        <w:rPr>
          <w:rFonts w:cs="Arial"/>
          <w:szCs w:val="20"/>
        </w:rPr>
        <w:tab/>
        <w:t>90%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lastRenderedPageBreak/>
        <w:t>Klosze skupiające i rozpraszające, pokrywy i klosze kuliste: 100% nieskazitelny plastyk akrylowy lub przezroczyste, odprężone szkło kryształowe, chyba że podano inaczej.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1. Plast</w:t>
      </w:r>
      <w:r w:rsidR="009A3D2A">
        <w:rPr>
          <w:rFonts w:cs="Arial"/>
          <w:szCs w:val="20"/>
        </w:rPr>
        <w:t>i</w:t>
      </w:r>
      <w:r w:rsidRPr="007B3BE9">
        <w:rPr>
          <w:rFonts w:cs="Arial"/>
          <w:szCs w:val="20"/>
        </w:rPr>
        <w:t>k: o wysokiej odporności na żółknięcie i inne zmiany spowodowane starzeniem, narażeniem na wysoką temperaturę i promieniowanie nadfioletowe.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 xml:space="preserve">2. Grubość: co najmniej </w:t>
      </w:r>
      <w:smartTag w:uri="urn:schemas-microsoft-com:office:smarttags" w:element="metricconverter">
        <w:smartTagPr>
          <w:attr w:name="ProductID" w:val="3 mm"/>
        </w:smartTagPr>
        <w:r w:rsidRPr="007B3BE9">
          <w:rPr>
            <w:rFonts w:cs="Arial"/>
            <w:szCs w:val="20"/>
          </w:rPr>
          <w:t>3 mm</w:t>
        </w:r>
      </w:smartTag>
      <w:r w:rsidRPr="007B3BE9">
        <w:rPr>
          <w:rFonts w:cs="Arial"/>
          <w:szCs w:val="20"/>
        </w:rPr>
        <w:t>, chyba że podano większą grubość.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0B3426" w:rsidRPr="00FC5C67" w:rsidRDefault="000B3426" w:rsidP="000B3426">
      <w:pPr>
        <w:pStyle w:val="Akapitzlist"/>
        <w:spacing w:before="0" w:after="0"/>
        <w:ind w:left="0" w:firstLine="0"/>
        <w:rPr>
          <w:rFonts w:cs="Arial"/>
          <w:b/>
          <w:szCs w:val="20"/>
        </w:rPr>
      </w:pPr>
      <w:r w:rsidRPr="00FC5C67">
        <w:rPr>
          <w:rFonts w:cs="Arial"/>
          <w:b/>
          <w:szCs w:val="20"/>
        </w:rPr>
        <w:t>Podświetlone znaki ewakuacyjne: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 xml:space="preserve">1. </w:t>
      </w:r>
      <w:r>
        <w:rPr>
          <w:rFonts w:cs="Arial"/>
          <w:szCs w:val="20"/>
        </w:rPr>
        <w:t xml:space="preserve">Kolor: </w:t>
      </w:r>
      <w:r w:rsidRPr="007B3BE9">
        <w:rPr>
          <w:rFonts w:cs="Arial"/>
          <w:szCs w:val="20"/>
        </w:rPr>
        <w:t>zgodnie z PNE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2. Wysokość opisu:</w:t>
      </w:r>
      <w:r w:rsidRPr="007B3BE9">
        <w:rPr>
          <w:rFonts w:cs="Arial"/>
          <w:szCs w:val="20"/>
        </w:rPr>
        <w:tab/>
      </w:r>
      <w:proofErr w:type="spellStart"/>
      <w:r w:rsidRPr="007B3BE9">
        <w:rPr>
          <w:rFonts w:cs="Arial"/>
          <w:szCs w:val="20"/>
        </w:rPr>
        <w:t>j.w</w:t>
      </w:r>
      <w:proofErr w:type="spellEnd"/>
      <w:r w:rsidRPr="007B3BE9">
        <w:rPr>
          <w:rFonts w:cs="Arial"/>
          <w:szCs w:val="20"/>
        </w:rPr>
        <w:t>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3. Strzałki kierunkowe:</w:t>
      </w:r>
      <w:r w:rsidRPr="007B3BE9">
        <w:rPr>
          <w:rFonts w:cs="Arial"/>
          <w:szCs w:val="20"/>
        </w:rPr>
        <w:tab/>
      </w:r>
      <w:proofErr w:type="spellStart"/>
      <w:r w:rsidRPr="007B3BE9">
        <w:rPr>
          <w:rFonts w:cs="Arial"/>
          <w:szCs w:val="20"/>
        </w:rPr>
        <w:t>j.w</w:t>
      </w:r>
      <w:proofErr w:type="spellEnd"/>
      <w:r w:rsidRPr="007B3BE9">
        <w:rPr>
          <w:rFonts w:cs="Arial"/>
          <w:szCs w:val="20"/>
        </w:rPr>
        <w:t>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 xml:space="preserve">4. Źródła </w:t>
      </w:r>
      <w:r>
        <w:rPr>
          <w:rFonts w:cs="Arial"/>
          <w:szCs w:val="20"/>
        </w:rPr>
        <w:t xml:space="preserve">światła przy napięciu zmiennym: fluorescencyjne </w:t>
      </w:r>
      <w:r w:rsidRPr="007B3BE9">
        <w:rPr>
          <w:rFonts w:cs="Arial"/>
          <w:szCs w:val="20"/>
        </w:rPr>
        <w:t>o żywotności 20.000 godzin.</w:t>
      </w:r>
    </w:p>
    <w:p w:rsidR="000B3426" w:rsidRPr="000B342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7B3BE9">
        <w:rPr>
          <w:rFonts w:cs="Arial"/>
          <w:szCs w:val="20"/>
        </w:rPr>
        <w:t>odświetlane znaki ewakuacyjne z własnym bateryjnym źródłem zasilania: wbudowany zasilacz awaryjny z baterią akumulatorów.</w:t>
      </w:r>
      <w:r>
        <w:rPr>
          <w:rFonts w:cs="Arial"/>
          <w:szCs w:val="20"/>
        </w:rPr>
        <w:t xml:space="preserve"> </w:t>
      </w:r>
      <w:r w:rsidRPr="007B3BE9">
        <w:rPr>
          <w:rFonts w:cs="Arial"/>
          <w:szCs w:val="20"/>
        </w:rPr>
        <w:t>Bateria: szczelna, bezobsługowa, niklowo kadmowa, objęta specjalną gwarancją działania.</w:t>
      </w:r>
      <w:r w:rsidR="009A3D2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Oprawy oświetlenia </w:t>
      </w:r>
      <w:r w:rsidRPr="000B3426">
        <w:rPr>
          <w:rFonts w:cs="Arial"/>
          <w:szCs w:val="20"/>
        </w:rPr>
        <w:t>ewakuacyjnego winny mieć certyfikaty CNBOP</w:t>
      </w:r>
      <w:r>
        <w:rPr>
          <w:rFonts w:cs="Arial"/>
          <w:szCs w:val="20"/>
        </w:rPr>
        <w:t>.</w:t>
      </w:r>
    </w:p>
    <w:p w:rsidR="000B3426" w:rsidRPr="00FC5C67" w:rsidRDefault="000B3426" w:rsidP="000B3426">
      <w:pPr>
        <w:pStyle w:val="Akapitzlist"/>
        <w:spacing w:before="0" w:after="0"/>
        <w:ind w:left="0" w:firstLine="0"/>
        <w:rPr>
          <w:rFonts w:cs="Arial"/>
          <w:b/>
          <w:szCs w:val="20"/>
        </w:rPr>
      </w:pPr>
    </w:p>
    <w:p w:rsidR="000B3426" w:rsidRDefault="000B3426" w:rsidP="000B3426">
      <w:pPr>
        <w:pStyle w:val="Akapitzlist"/>
        <w:spacing w:before="0" w:after="0"/>
        <w:ind w:left="0" w:firstLine="0"/>
        <w:rPr>
          <w:rFonts w:cs="Arial"/>
          <w:b/>
          <w:szCs w:val="20"/>
        </w:rPr>
      </w:pPr>
      <w:r w:rsidRPr="00FC5C67">
        <w:rPr>
          <w:rFonts w:cs="Arial"/>
          <w:b/>
          <w:szCs w:val="20"/>
        </w:rPr>
        <w:t>Oprawy oświetlenia awaryjnego:</w:t>
      </w:r>
    </w:p>
    <w:p w:rsidR="000571D5" w:rsidRPr="000571D5" w:rsidRDefault="000571D5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0571D5">
        <w:rPr>
          <w:rFonts w:cs="Arial"/>
          <w:szCs w:val="20"/>
        </w:rPr>
        <w:t>Rolę opraw awaryjnych będą pełniły autonomiczne oprawy, załączane podczas zaniku napięcia zasilania.</w:t>
      </w:r>
    </w:p>
    <w:p w:rsidR="000B3426" w:rsidRPr="007B3BE9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1. Bateria: szczelna, bezobsługowa, o żywotności co najmniej 10 lat objętej gwarancją.</w:t>
      </w:r>
    </w:p>
    <w:p w:rsidR="000B3426" w:rsidRDefault="000B3426" w:rsidP="000B3426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>2. Prostownik: automatyczny, o co najmniej podwójnej wydajności, półprzewodnikowy z przekaźnikiem przełączania zasilania.</w:t>
      </w:r>
    </w:p>
    <w:p w:rsidR="00087398" w:rsidRPr="003848C9" w:rsidRDefault="00087398" w:rsidP="00087398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24" w:name="_Toc483301067"/>
      <w:r w:rsidRPr="003848C9">
        <w:rPr>
          <w:b/>
          <w:sz w:val="24"/>
          <w:szCs w:val="24"/>
          <w:u w:val="none"/>
        </w:rPr>
        <w:t xml:space="preserve">Instalacja </w:t>
      </w:r>
      <w:r>
        <w:rPr>
          <w:b/>
          <w:sz w:val="24"/>
          <w:szCs w:val="24"/>
          <w:u w:val="none"/>
        </w:rPr>
        <w:t>wyrównawcza</w:t>
      </w:r>
      <w:bookmarkEnd w:id="24"/>
    </w:p>
    <w:p w:rsidR="00087398" w:rsidRPr="00416894" w:rsidRDefault="00087398" w:rsidP="00416894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562DD">
        <w:rPr>
          <w:rFonts w:cs="Arial"/>
          <w:szCs w:val="20"/>
        </w:rPr>
        <w:t xml:space="preserve">Przewody </w:t>
      </w:r>
      <w:r w:rsidR="000C6507">
        <w:rPr>
          <w:rFonts w:cs="Arial"/>
          <w:szCs w:val="20"/>
        </w:rPr>
        <w:t xml:space="preserve">wyrównawcze </w:t>
      </w:r>
      <w:r>
        <w:rPr>
          <w:rFonts w:cs="Arial"/>
          <w:szCs w:val="20"/>
        </w:rPr>
        <w:t>z</w:t>
      </w:r>
      <w:r w:rsidRPr="006562DD">
        <w:rPr>
          <w:rFonts w:cs="Arial"/>
          <w:szCs w:val="20"/>
        </w:rPr>
        <w:t xml:space="preserve">godnie </w:t>
      </w:r>
      <w:r w:rsidR="00416894">
        <w:rPr>
          <w:rFonts w:cs="Arial"/>
          <w:szCs w:val="20"/>
        </w:rPr>
        <w:t xml:space="preserve">z </w:t>
      </w:r>
      <w:r w:rsidR="00416894" w:rsidRPr="00416894">
        <w:rPr>
          <w:rFonts w:cs="Arial"/>
          <w:szCs w:val="20"/>
        </w:rPr>
        <w:t>PN-HD 60364-5-54:20</w:t>
      </w:r>
      <w:r w:rsidR="00F7237A">
        <w:rPr>
          <w:rFonts w:cs="Arial"/>
          <w:szCs w:val="20"/>
        </w:rPr>
        <w:t>11</w:t>
      </w:r>
      <w:r w:rsidR="00416894" w:rsidRPr="00416894">
        <w:rPr>
          <w:rFonts w:cs="Arial"/>
          <w:szCs w:val="20"/>
        </w:rPr>
        <w:t>.</w:t>
      </w:r>
    </w:p>
    <w:p w:rsidR="00087398" w:rsidRPr="006562DD" w:rsidRDefault="00087398" w:rsidP="00087398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562DD">
        <w:rPr>
          <w:rFonts w:cs="Arial"/>
          <w:szCs w:val="20"/>
        </w:rPr>
        <w:t>Główna szyna uziemiająca: miedziana, o przekroju prostokątnym</w:t>
      </w:r>
    </w:p>
    <w:p w:rsidR="00087398" w:rsidRPr="006562DD" w:rsidRDefault="00087398" w:rsidP="00087398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562DD">
        <w:rPr>
          <w:rFonts w:cs="Arial"/>
          <w:szCs w:val="20"/>
        </w:rPr>
        <w:t>Mostki wyrównawcze: taśma lub drut ze stali ocynkowanej lub miedziany z odpowiednimi końcówkami.</w:t>
      </w:r>
    </w:p>
    <w:p w:rsidR="00087398" w:rsidRDefault="00087398" w:rsidP="00087398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C93081" w:rsidRDefault="008E19BC" w:rsidP="00C93081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25" w:name="_Toc483301068"/>
      <w:r>
        <w:rPr>
          <w:b/>
          <w:sz w:val="24"/>
          <w:szCs w:val="24"/>
          <w:u w:val="none"/>
        </w:rPr>
        <w:t>Instalacja</w:t>
      </w:r>
      <w:r w:rsidR="00C93081">
        <w:rPr>
          <w:b/>
          <w:sz w:val="24"/>
          <w:szCs w:val="24"/>
          <w:u w:val="none"/>
        </w:rPr>
        <w:t xml:space="preserve"> teletechniczna</w:t>
      </w:r>
      <w:bookmarkEnd w:id="25"/>
    </w:p>
    <w:p w:rsidR="00F46881" w:rsidRPr="00F46881" w:rsidRDefault="00F46881" w:rsidP="00F4688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F46881">
        <w:rPr>
          <w:rFonts w:cs="Arial"/>
          <w:szCs w:val="20"/>
        </w:rPr>
        <w:t>Rolę GPD pełni</w:t>
      </w:r>
      <w:r>
        <w:rPr>
          <w:rFonts w:cs="Arial"/>
          <w:szCs w:val="20"/>
        </w:rPr>
        <w:t xml:space="preserve"> szaf</w:t>
      </w:r>
      <w:r w:rsidRPr="00F46881">
        <w:rPr>
          <w:rFonts w:cs="Arial"/>
          <w:szCs w:val="20"/>
        </w:rPr>
        <w:t>a RACK, zlokalizowa</w:t>
      </w:r>
      <w:r w:rsidR="00B02294">
        <w:rPr>
          <w:rFonts w:cs="Arial"/>
          <w:szCs w:val="20"/>
        </w:rPr>
        <w:t>na</w:t>
      </w:r>
      <w:r w:rsidRPr="00F46881">
        <w:rPr>
          <w:rFonts w:cs="Arial"/>
          <w:szCs w:val="20"/>
        </w:rPr>
        <w:t xml:space="preserve"> na parterze. W niej</w:t>
      </w:r>
      <w:r>
        <w:rPr>
          <w:rFonts w:cs="Arial"/>
          <w:szCs w:val="20"/>
        </w:rPr>
        <w:t xml:space="preserve"> należy umieścić cały osprzęt, niezbędny do poprawnego działania instalacji </w:t>
      </w:r>
      <w:r w:rsidRPr="00F46881">
        <w:rPr>
          <w:rFonts w:cs="Arial"/>
          <w:szCs w:val="20"/>
        </w:rPr>
        <w:t xml:space="preserve">teletechnicznej </w:t>
      </w:r>
      <w:r>
        <w:rPr>
          <w:rFonts w:cs="Arial"/>
          <w:szCs w:val="20"/>
        </w:rPr>
        <w:t xml:space="preserve">(krosownice, organizery kabli, </w:t>
      </w:r>
      <w:proofErr w:type="spellStart"/>
      <w:r>
        <w:rPr>
          <w:rFonts w:cs="Arial"/>
          <w:szCs w:val="20"/>
        </w:rPr>
        <w:t>multiswitch</w:t>
      </w:r>
      <w:proofErr w:type="spellEnd"/>
      <w:r>
        <w:rPr>
          <w:rFonts w:cs="Arial"/>
          <w:szCs w:val="20"/>
        </w:rPr>
        <w:t>, wzmacniacz, wentylatory oraz listwę zasilającą).</w:t>
      </w:r>
    </w:p>
    <w:p w:rsidR="008E19BC" w:rsidRPr="00646196" w:rsidRDefault="008E19BC" w:rsidP="008E19B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26" w:name="_Toc483301069"/>
      <w:r>
        <w:rPr>
          <w:b/>
          <w:sz w:val="22"/>
          <w:szCs w:val="22"/>
          <w:u w:val="none"/>
        </w:rPr>
        <w:t>Sieć strukturalna</w:t>
      </w:r>
      <w:bookmarkEnd w:id="26"/>
    </w:p>
    <w:p w:rsidR="00C93081" w:rsidRDefault="008E19BC" w:rsidP="008E19BC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 xml:space="preserve">Dla sieci strukturalnej należy stosować przewody U/UTP kat. 5e. Montować podwójne gniazda RJ45 w wspólnej ramce razem z dwoma gniazdem 230V. </w:t>
      </w:r>
    </w:p>
    <w:p w:rsidR="008E19BC" w:rsidRPr="00646196" w:rsidRDefault="008E19BC" w:rsidP="008E19B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27" w:name="_Toc483301070"/>
      <w:r>
        <w:rPr>
          <w:b/>
          <w:sz w:val="22"/>
          <w:szCs w:val="22"/>
          <w:u w:val="none"/>
        </w:rPr>
        <w:t>Instalacja telewizyjna</w:t>
      </w:r>
      <w:bookmarkEnd w:id="27"/>
    </w:p>
    <w:p w:rsidR="008E19BC" w:rsidRDefault="008E19BC" w:rsidP="008E19BC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Sygnał z masztu antenowego zostanie doprowadzony do szafy RACK za pomocą kabli koncentrycznych RG11. Natomiast rozprowadzenie sygnału do gniazd za pomocą kabli koncentrycznych RG6. Gniazda telewizyjne montować podtynkowo w wspólnej ramce z 2 dwoma gniazdami 230V</w:t>
      </w:r>
      <w:r w:rsidR="00F46881">
        <w:rPr>
          <w:rFonts w:cs="Arial"/>
          <w:szCs w:val="20"/>
        </w:rPr>
        <w:t xml:space="preserve">. </w:t>
      </w:r>
    </w:p>
    <w:p w:rsidR="008E19BC" w:rsidRDefault="008E19BC" w:rsidP="008E19B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28" w:name="_Toc483301071"/>
      <w:r>
        <w:rPr>
          <w:b/>
          <w:sz w:val="22"/>
          <w:szCs w:val="22"/>
          <w:u w:val="none"/>
        </w:rPr>
        <w:t>Instalacja oddymiania</w:t>
      </w:r>
      <w:bookmarkEnd w:id="28"/>
    </w:p>
    <w:p w:rsidR="003A4B0D" w:rsidRDefault="003A4B0D" w:rsidP="00F46881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Wykonanie systemu oddymiania polega na montażu:</w:t>
      </w:r>
    </w:p>
    <w:p w:rsidR="003A4B0D" w:rsidRDefault="003A4B0D" w:rsidP="00F46881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-centralki oddymiającej na najwyższej kondygnacji, na klatce schodowej,</w:t>
      </w:r>
    </w:p>
    <w:p w:rsidR="003A4B0D" w:rsidRDefault="003A4B0D" w:rsidP="00F46881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 siłowników do klap oddymiającej oraz drzwi,</w:t>
      </w:r>
    </w:p>
    <w:p w:rsidR="00316562" w:rsidRDefault="00316562" w:rsidP="00F46881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 czujek optycznych,</w:t>
      </w:r>
    </w:p>
    <w:p w:rsidR="008E19BC" w:rsidRDefault="003A4B0D" w:rsidP="00F46881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 xml:space="preserve"> -montaż okablowania zasilającego i sygnałowego,</w:t>
      </w:r>
    </w:p>
    <w:p w:rsidR="003A4B0D" w:rsidRPr="00F46881" w:rsidRDefault="003A4B0D" w:rsidP="00F46881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 instalacji przycisków oddymiania oraz przewietrzania.</w:t>
      </w:r>
    </w:p>
    <w:p w:rsidR="008E19BC" w:rsidRPr="00646196" w:rsidRDefault="003A4B0D" w:rsidP="008E19B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29" w:name="_Toc483301072"/>
      <w:r>
        <w:rPr>
          <w:b/>
          <w:sz w:val="22"/>
          <w:szCs w:val="22"/>
          <w:u w:val="none"/>
        </w:rPr>
        <w:t>Instalacja</w:t>
      </w:r>
      <w:r w:rsidR="008E19BC">
        <w:rPr>
          <w:b/>
          <w:sz w:val="22"/>
          <w:szCs w:val="22"/>
          <w:u w:val="none"/>
        </w:rPr>
        <w:t xml:space="preserve"> przyzyzowa</w:t>
      </w:r>
      <w:bookmarkEnd w:id="29"/>
    </w:p>
    <w:p w:rsidR="003A4B0D" w:rsidRDefault="003A4B0D" w:rsidP="003A4B0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 xml:space="preserve">Wykonanie instalacji </w:t>
      </w:r>
      <w:proofErr w:type="spellStart"/>
      <w:r>
        <w:rPr>
          <w:rFonts w:cs="Arial"/>
          <w:szCs w:val="20"/>
        </w:rPr>
        <w:t>przyzywowej</w:t>
      </w:r>
      <w:proofErr w:type="spellEnd"/>
      <w:r>
        <w:rPr>
          <w:rFonts w:cs="Arial"/>
          <w:szCs w:val="20"/>
        </w:rPr>
        <w:t xml:space="preserve"> w toalecie dla niepełnosprawnych polega na montażu:</w:t>
      </w:r>
    </w:p>
    <w:p w:rsidR="003A4B0D" w:rsidRDefault="003A4B0D" w:rsidP="003A4B0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 centralki strefowej,</w:t>
      </w:r>
    </w:p>
    <w:p w:rsidR="003A4B0D" w:rsidRDefault="003A4B0D" w:rsidP="003A4B0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 przycisku przywoławczego sznurkowego,</w:t>
      </w:r>
    </w:p>
    <w:p w:rsidR="003A4B0D" w:rsidRDefault="003A4B0D" w:rsidP="003A4B0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 przycisku przywoławczo-odwoławczego,</w:t>
      </w:r>
    </w:p>
    <w:p w:rsidR="003A4B0D" w:rsidRDefault="003A4B0D" w:rsidP="003A4B0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 modułu z lampką sygnalizacyjną,</w:t>
      </w:r>
    </w:p>
    <w:p w:rsidR="003A4B0D" w:rsidRDefault="003A4B0D" w:rsidP="003A4B0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 terminalu z wyświetlaczem LCD,</w:t>
      </w:r>
    </w:p>
    <w:p w:rsidR="003A4B0D" w:rsidRDefault="003A4B0D" w:rsidP="003A4B0D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 xml:space="preserve"> -montaż okablowania zasilającego i sygnałowego.</w:t>
      </w:r>
    </w:p>
    <w:p w:rsidR="005B5BF9" w:rsidRPr="00646196" w:rsidRDefault="005B5BF9" w:rsidP="005B5BF9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30" w:name="_Toc483301073"/>
      <w:r>
        <w:rPr>
          <w:b/>
          <w:sz w:val="22"/>
          <w:szCs w:val="22"/>
          <w:u w:val="none"/>
        </w:rPr>
        <w:lastRenderedPageBreak/>
        <w:t>Instalacja domofonowa</w:t>
      </w:r>
      <w:bookmarkEnd w:id="30"/>
    </w:p>
    <w:p w:rsidR="00EF031A" w:rsidRDefault="00FF2AF8" w:rsidP="003A4B0D">
      <w:pPr>
        <w:pStyle w:val="Akapitzlist"/>
        <w:spacing w:before="0" w:after="0"/>
        <w:ind w:left="0" w:firstLine="0"/>
      </w:pPr>
      <w:r>
        <w:t>W skład instalacji domofonowej:</w:t>
      </w:r>
    </w:p>
    <w:p w:rsidR="00FF2AF8" w:rsidRDefault="00FF2AF8" w:rsidP="00FF2AF8">
      <w:pPr>
        <w:pStyle w:val="Akapitzlist"/>
        <w:spacing w:before="0" w:after="0"/>
        <w:ind w:left="141" w:firstLine="0"/>
      </w:pPr>
      <w:r>
        <w:t>-c</w:t>
      </w:r>
      <w:r w:rsidR="003B4F44">
        <w:t xml:space="preserve">entralka domofonowa i zasilacz– całość osprzęty rozdzielczego na napięcie do 1 </w:t>
      </w:r>
      <w:proofErr w:type="spellStart"/>
      <w:r w:rsidR="003B4F44">
        <w:t>kV</w:t>
      </w:r>
      <w:proofErr w:type="spellEnd"/>
      <w:r w:rsidR="003B4F44">
        <w:t xml:space="preserve"> winna być </w:t>
      </w:r>
      <w:r>
        <w:t xml:space="preserve">  </w:t>
      </w:r>
      <w:r w:rsidR="003B4F44">
        <w:t>przystosowana do montażu pod tynkiem i posiadać certyfika</w:t>
      </w:r>
      <w:r>
        <w:t xml:space="preserve">t na znak bezpieczeństwa i znak </w:t>
      </w:r>
      <w:r w:rsidR="003B4F44">
        <w:t>dopuszczenia do obrotu handlowego w budownictwie</w:t>
      </w:r>
      <w:r>
        <w:t>,</w:t>
      </w:r>
    </w:p>
    <w:p w:rsidR="00FF2AF8" w:rsidRDefault="00FF2AF8" w:rsidP="003A4B0D">
      <w:pPr>
        <w:pStyle w:val="Akapitzlist"/>
        <w:spacing w:before="0" w:after="0"/>
        <w:ind w:left="0" w:firstLine="0"/>
      </w:pPr>
      <w:r>
        <w:t xml:space="preserve">- </w:t>
      </w:r>
      <w:r w:rsidR="003B4F44">
        <w:t>klawiatura</w:t>
      </w:r>
      <w:r>
        <w:t>,</w:t>
      </w:r>
      <w:r w:rsidR="003B4F44">
        <w:t xml:space="preserve"> </w:t>
      </w:r>
    </w:p>
    <w:p w:rsidR="003B4F44" w:rsidRDefault="00FF2AF8" w:rsidP="003A4B0D">
      <w:pPr>
        <w:pStyle w:val="Akapitzlist"/>
        <w:spacing w:before="0" w:after="0"/>
        <w:ind w:left="0" w:firstLine="0"/>
      </w:pPr>
      <w:r>
        <w:t xml:space="preserve">- </w:t>
      </w:r>
      <w:proofErr w:type="spellStart"/>
      <w:r w:rsidR="003B4F44">
        <w:t>elektrozaczep</w:t>
      </w:r>
      <w:proofErr w:type="spellEnd"/>
      <w:r w:rsidR="003B4F44">
        <w:t xml:space="preserve"> montowany w drzwiach wejściowych z regulacją drzwi i przygotowania podłoża, </w:t>
      </w:r>
    </w:p>
    <w:p w:rsidR="00FF2AF8" w:rsidRDefault="00FF2AF8" w:rsidP="003A4B0D">
      <w:pPr>
        <w:pStyle w:val="Akapitzlist"/>
        <w:spacing w:before="0" w:after="0"/>
        <w:ind w:left="0" w:firstLine="0"/>
      </w:pPr>
      <w:r>
        <w:t>- przewód - typu UTP kat. 5</w:t>
      </w:r>
      <w:r w:rsidR="004C38A3">
        <w:t>e</w:t>
      </w:r>
      <w:r>
        <w:t xml:space="preserve"> dla instalacji domofonowej,</w:t>
      </w:r>
    </w:p>
    <w:p w:rsidR="00FF2AF8" w:rsidRDefault="00FF2AF8" w:rsidP="003A4B0D">
      <w:pPr>
        <w:pStyle w:val="Akapitzlist"/>
        <w:spacing w:before="0" w:after="0"/>
        <w:ind w:left="0" w:firstLine="0"/>
      </w:pPr>
      <w:r>
        <w:t xml:space="preserve">- przewód </w:t>
      </w:r>
      <w:proofErr w:type="spellStart"/>
      <w:r>
        <w:t>YDYpżo</w:t>
      </w:r>
      <w:proofErr w:type="spellEnd"/>
      <w:r>
        <w:t xml:space="preserve"> 3x1,5mm2 750 V dla zasilania centralki domofonowej.</w:t>
      </w:r>
    </w:p>
    <w:p w:rsidR="00FF2AF8" w:rsidRDefault="00FF2AF8" w:rsidP="00FF2AF8">
      <w:pPr>
        <w:pStyle w:val="Akapitzlist"/>
        <w:spacing w:before="0" w:after="0"/>
        <w:ind w:left="0" w:firstLine="0"/>
      </w:pPr>
      <w:r>
        <w:t>Na powłoce przewodów kabelkowych winno znajdować się oznakowanie producenta, metraż, napięcie znamionowe izolacji oraz znak bezpieczeństwa i znak dopuszczenia do obrotu handlowego w budownictwie.</w:t>
      </w:r>
    </w:p>
    <w:p w:rsidR="00FF2AF8" w:rsidRDefault="00FF2AF8" w:rsidP="003A4B0D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946541" w:rsidRPr="006032CF" w:rsidRDefault="00946541" w:rsidP="00946541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31" w:name="_Toc483301074"/>
      <w:r>
        <w:rPr>
          <w:b/>
          <w:sz w:val="24"/>
          <w:szCs w:val="24"/>
          <w:u w:val="none"/>
        </w:rPr>
        <w:t>Oznaczniki elementów instalacji</w:t>
      </w:r>
      <w:bookmarkEnd w:id="31"/>
    </w:p>
    <w:p w:rsidR="00946541" w:rsidRPr="00646196" w:rsidRDefault="00946541" w:rsidP="00946541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32" w:name="_Toc483301075"/>
      <w:r w:rsidRPr="00646196">
        <w:rPr>
          <w:b/>
          <w:sz w:val="22"/>
          <w:szCs w:val="22"/>
          <w:u w:val="none"/>
        </w:rPr>
        <w:t>Oznaczniki kablowe i do rurek instalacyjnych</w:t>
      </w:r>
      <w:bookmarkEnd w:id="32"/>
      <w:r w:rsidRPr="00646196">
        <w:rPr>
          <w:b/>
          <w:sz w:val="22"/>
          <w:szCs w:val="22"/>
          <w:u w:val="none"/>
        </w:rPr>
        <w:t xml:space="preserve"> 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>Wyroby standardowe: Jeżeli producent oferuje więcej niż jeden typ wyrobu dla szczególnego zastosowania, wybór może być wykonany przez wykonawcę; należy jednak stosować wybrany wyrób konsekwentnie w całej instalacji.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>Należy uzgodnić wymagania co do wielkości opisów, szerokości poszczególnych kolorów w oznaczeniach wielobarwnych i minimalna długość oznaczeń na kablach i rurkach instalacyjnych.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>Kolor: Czarne litery na pomarańczowym tle.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>Opis: Symbol i numer linii kablowej, napięcia oznaczenie kabla wg normy.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>Oznaczniki samoprzylepne: z gotowym nadrukiem, z elastycznego PC</w:t>
      </w:r>
      <w:r w:rsidR="0029751A">
        <w:rPr>
          <w:rFonts w:cs="Arial"/>
          <w:szCs w:val="20"/>
        </w:rPr>
        <w:t>V</w:t>
      </w:r>
      <w:r w:rsidRPr="00646196">
        <w:rPr>
          <w:rFonts w:cs="Arial"/>
          <w:szCs w:val="20"/>
        </w:rPr>
        <w:t>; opis powinien być pokryty materiałem przezroczystym, odpornym na oddziaływanie otoczenia.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>Opaski termokurczliwe: z gotowym nadrukiem; wielokolorowe d</w:t>
      </w:r>
      <w:r w:rsidR="006F0113">
        <w:rPr>
          <w:rFonts w:cs="Arial"/>
          <w:szCs w:val="20"/>
        </w:rPr>
        <w:t>obrane do średnicy kabla/</w:t>
      </w:r>
      <w:r w:rsidRPr="00646196">
        <w:rPr>
          <w:rFonts w:cs="Arial"/>
          <w:szCs w:val="20"/>
        </w:rPr>
        <w:t>rurki i utrzymujące się we właściwym miejscu przez obkurczenie po założeniu.</w:t>
      </w:r>
      <w:r w:rsidR="006F0113">
        <w:rPr>
          <w:rFonts w:cs="Arial"/>
          <w:szCs w:val="20"/>
        </w:rPr>
        <w:t xml:space="preserve"> </w:t>
      </w:r>
      <w:r w:rsidRPr="00646196">
        <w:rPr>
          <w:rFonts w:cs="Arial"/>
          <w:szCs w:val="20"/>
        </w:rPr>
        <w:t xml:space="preserve">Kolorowa taśma </w:t>
      </w:r>
      <w:r w:rsidR="00911046">
        <w:rPr>
          <w:rFonts w:cs="Arial"/>
          <w:szCs w:val="20"/>
        </w:rPr>
        <w:t>samoprzylepna: samoprzylepne PCV</w:t>
      </w:r>
      <w:r w:rsidRPr="00646196">
        <w:rPr>
          <w:rFonts w:cs="Arial"/>
          <w:szCs w:val="20"/>
        </w:rPr>
        <w:t xml:space="preserve"> o minimalnej grubości </w:t>
      </w:r>
      <w:smartTag w:uri="urn:schemas-microsoft-com:office:smarttags" w:element="metricconverter">
        <w:smartTagPr>
          <w:attr w:name="ProductID" w:val="0,1 mm"/>
        </w:smartTagPr>
        <w:r w:rsidRPr="00646196">
          <w:rPr>
            <w:rFonts w:cs="Arial"/>
            <w:szCs w:val="20"/>
          </w:rPr>
          <w:t>0,1 mm</w:t>
        </w:r>
      </w:smartTag>
      <w:r w:rsidRPr="00646196">
        <w:rPr>
          <w:rFonts w:cs="Arial"/>
          <w:szCs w:val="20"/>
        </w:rPr>
        <w:t xml:space="preserve"> i szerokości  od 25 do </w:t>
      </w:r>
      <w:smartTag w:uri="urn:schemas-microsoft-com:office:smarttags" w:element="metricconverter">
        <w:smartTagPr>
          <w:attr w:name="ProductID" w:val="50 mm"/>
        </w:smartTagPr>
        <w:r w:rsidRPr="00646196">
          <w:rPr>
            <w:rFonts w:cs="Arial"/>
            <w:szCs w:val="20"/>
          </w:rPr>
          <w:t>50 mm</w:t>
        </w:r>
      </w:smartTag>
      <w:r w:rsidRPr="00646196">
        <w:rPr>
          <w:rFonts w:cs="Arial"/>
          <w:szCs w:val="20"/>
        </w:rPr>
        <w:t>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>Oznaczn</w:t>
      </w:r>
      <w:r w:rsidR="00416894">
        <w:rPr>
          <w:rFonts w:cs="Arial"/>
          <w:szCs w:val="20"/>
        </w:rPr>
        <w:t>iki taśmowe: samoprzylepne z PCV</w:t>
      </w:r>
      <w:r w:rsidRPr="00646196">
        <w:rPr>
          <w:rFonts w:cs="Arial"/>
          <w:szCs w:val="20"/>
        </w:rPr>
        <w:t xml:space="preserve"> z gotowym nadrukiem literowo-cyfrowym.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 xml:space="preserve">Oznaczniki aluminiowe: taśmy z aluminium o grubości min. </w:t>
      </w:r>
      <w:smartTag w:uri="urn:schemas-microsoft-com:office:smarttags" w:element="metricconverter">
        <w:smartTagPr>
          <w:attr w:name="ProductID" w:val="0,5 mm"/>
        </w:smartTagPr>
        <w:r w:rsidRPr="00646196">
          <w:rPr>
            <w:rFonts w:cs="Arial"/>
            <w:szCs w:val="20"/>
          </w:rPr>
          <w:t>0,5 mm</w:t>
        </w:r>
      </w:smartTag>
      <w:r w:rsidRPr="00646196">
        <w:rPr>
          <w:rFonts w:cs="Arial"/>
          <w:szCs w:val="20"/>
        </w:rPr>
        <w:t xml:space="preserve"> z wytłaczanym opisem z otworami umożliwiającymi zaciśnięcie wokół kabla.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 xml:space="preserve">Tabliczki </w:t>
      </w:r>
      <w:r w:rsidR="006F0113">
        <w:rPr>
          <w:rFonts w:cs="Arial"/>
          <w:szCs w:val="20"/>
        </w:rPr>
        <w:t>plastikowe do zawieszania: z PCV</w:t>
      </w:r>
      <w:r w:rsidRPr="00646196">
        <w:rPr>
          <w:rFonts w:cs="Arial"/>
          <w:szCs w:val="20"/>
        </w:rPr>
        <w:t xml:space="preserve"> w arkuszach z nadrukiem gotowym lub wykonywanym na budowie z otworem do zawieszania. Tło w kolorze pomarańczowym  o ile nie podano inaczej.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>Tabliczki kartonowe z powłoką aluminiową: odporne na wpływy otoczenia, karton pokryty z obu stron warstwą aluminium. Gotowy nadruk pokryty przezroczystym tworzywem, odpornym na wpływy otoczenia.</w:t>
      </w:r>
    </w:p>
    <w:p w:rsidR="00946541" w:rsidRPr="00646196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46196">
        <w:rPr>
          <w:rFonts w:cs="Arial"/>
          <w:szCs w:val="20"/>
        </w:rPr>
        <w:t xml:space="preserve">Tabliczki mosiężne i aluminiowe: z wytłoczonym opisem i otworem do zawieszenia. Rozmiary 60 x </w:t>
      </w:r>
      <w:smartTag w:uri="urn:schemas-microsoft-com:office:smarttags" w:element="metricconverter">
        <w:smartTagPr>
          <w:attr w:name="ProductID" w:val="60 mm"/>
        </w:smartTagPr>
        <w:r w:rsidRPr="00646196">
          <w:rPr>
            <w:rFonts w:cs="Arial"/>
            <w:szCs w:val="20"/>
          </w:rPr>
          <w:t>60 mm</w:t>
        </w:r>
      </w:smartTag>
      <w:r w:rsidRPr="00646196">
        <w:rPr>
          <w:rFonts w:cs="Arial"/>
          <w:szCs w:val="20"/>
        </w:rPr>
        <w:t xml:space="preserve">, grubość </w:t>
      </w:r>
      <w:smartTag w:uri="urn:schemas-microsoft-com:office:smarttags" w:element="metricconverter">
        <w:smartTagPr>
          <w:attr w:name="ProductID" w:val="1,5 mm"/>
        </w:smartTagPr>
        <w:r w:rsidRPr="00646196">
          <w:rPr>
            <w:rFonts w:cs="Arial"/>
            <w:szCs w:val="20"/>
          </w:rPr>
          <w:t>1,5 mm</w:t>
        </w:r>
      </w:smartTag>
      <w:r w:rsidRPr="00646196">
        <w:rPr>
          <w:rFonts w:cs="Arial"/>
          <w:szCs w:val="20"/>
        </w:rPr>
        <w:t>.</w:t>
      </w:r>
    </w:p>
    <w:p w:rsidR="00946541" w:rsidRPr="00EC53F0" w:rsidRDefault="00946541" w:rsidP="00946541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33" w:name="_Toc483301076"/>
      <w:r w:rsidRPr="00EC53F0">
        <w:rPr>
          <w:b/>
          <w:sz w:val="22"/>
          <w:szCs w:val="22"/>
          <w:u w:val="none"/>
        </w:rPr>
        <w:t>Inne oznaczniki</w:t>
      </w:r>
      <w:bookmarkEnd w:id="33"/>
    </w:p>
    <w:p w:rsidR="00946541" w:rsidRPr="00EC53F0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Paski zaciskowe do kabli: odporne na grzyby, z plastyku samogasnącego, samoblokujące, wykonane w jednym kawałku, o następujących cechach:</w:t>
      </w:r>
    </w:p>
    <w:p w:rsidR="00946541" w:rsidRPr="00EC53F0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946541" w:rsidRPr="00EC53F0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 xml:space="preserve">1. Szerokość minimalna: </w:t>
      </w:r>
      <w:r w:rsidRPr="00EC53F0">
        <w:rPr>
          <w:rFonts w:cs="Arial"/>
          <w:szCs w:val="20"/>
        </w:rPr>
        <w:tab/>
      </w:r>
      <w:smartTag w:uri="urn:schemas-microsoft-com:office:smarttags" w:element="metricconverter">
        <w:smartTagPr>
          <w:attr w:name="ProductID" w:val="5 mm"/>
        </w:smartTagPr>
        <w:r w:rsidRPr="00EC53F0">
          <w:rPr>
            <w:rFonts w:cs="Arial"/>
            <w:szCs w:val="20"/>
          </w:rPr>
          <w:t>5 mm</w:t>
        </w:r>
      </w:smartTag>
    </w:p>
    <w:p w:rsidR="00946541" w:rsidRPr="00EC53F0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2. Wytrzymałość:</w:t>
      </w:r>
      <w:r w:rsidRPr="00EC53F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smartTag w:uri="urn:schemas-microsoft-com:office:smarttags" w:element="metricconverter">
        <w:smartTagPr>
          <w:attr w:name="ProductID" w:val="25 kg"/>
        </w:smartTagPr>
        <w:r w:rsidRPr="00EC53F0">
          <w:rPr>
            <w:rFonts w:cs="Arial"/>
            <w:szCs w:val="20"/>
          </w:rPr>
          <w:t>25 kg</w:t>
        </w:r>
      </w:smartTag>
    </w:p>
    <w:p w:rsidR="00946541" w:rsidRPr="00EC53F0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 xml:space="preserve">3. Zakres temperatur: </w:t>
      </w:r>
      <w:r w:rsidRPr="00EC53F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EC53F0">
        <w:rPr>
          <w:rFonts w:cs="Arial"/>
          <w:szCs w:val="20"/>
        </w:rPr>
        <w:t xml:space="preserve">4 </w:t>
      </w:r>
      <w:r w:rsidRPr="00EC53F0">
        <w:rPr>
          <w:rFonts w:cs="Arial"/>
          <w:szCs w:val="20"/>
        </w:rPr>
        <w:sym w:font="Symbol" w:char="F0B8"/>
      </w:r>
      <w:r w:rsidRPr="00EC53F0">
        <w:rPr>
          <w:rFonts w:cs="Arial"/>
          <w:szCs w:val="20"/>
        </w:rPr>
        <w:t xml:space="preserve"> 85</w:t>
      </w:r>
      <w:r w:rsidRPr="00EC53F0">
        <w:rPr>
          <w:rFonts w:cs="Arial"/>
          <w:szCs w:val="20"/>
        </w:rPr>
        <w:sym w:font="Symbol" w:char="F0B0"/>
      </w:r>
      <w:r w:rsidRPr="00EC53F0">
        <w:rPr>
          <w:rFonts w:cs="Arial"/>
          <w:szCs w:val="20"/>
        </w:rPr>
        <w:t>C</w:t>
      </w:r>
    </w:p>
    <w:p w:rsidR="00946541" w:rsidRPr="00EC53F0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4. Kolor: zgodny z wymaganiami specyfikacji jeśli używane do oznaczeń</w:t>
      </w:r>
    </w:p>
    <w:p w:rsidR="00946541" w:rsidRDefault="00946541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Farby: Emalia na podkładzie zalecanym przez producenta.</w:t>
      </w:r>
    </w:p>
    <w:p w:rsidR="00FD0CF8" w:rsidRDefault="00FD0CF8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FD0CF8" w:rsidRDefault="00FD0CF8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FD0CF8" w:rsidRDefault="00FD0CF8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FD0CF8" w:rsidRDefault="00FD0CF8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FD0CF8" w:rsidRDefault="00FD0CF8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FD0CF8" w:rsidRDefault="00FD0CF8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FD0CF8" w:rsidRPr="00EC53F0" w:rsidRDefault="00FD0CF8" w:rsidP="00946541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FF10E3" w:rsidRPr="00FE328E" w:rsidRDefault="00FF10E3" w:rsidP="00022B0C">
      <w:pPr>
        <w:pStyle w:val="Nagwek1"/>
        <w:numPr>
          <w:ilvl w:val="0"/>
          <w:numId w:val="6"/>
        </w:numPr>
        <w:spacing w:before="240" w:after="120"/>
        <w:ind w:left="357" w:hanging="357"/>
        <w:rPr>
          <w:b/>
          <w:u w:val="none"/>
        </w:rPr>
      </w:pPr>
      <w:bookmarkStart w:id="34" w:name="_Toc483301077"/>
      <w:r w:rsidRPr="00FE328E">
        <w:rPr>
          <w:b/>
          <w:u w:val="none"/>
        </w:rPr>
        <w:lastRenderedPageBreak/>
        <w:t>SPRZĘT</w:t>
      </w:r>
      <w:bookmarkEnd w:id="34"/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Wykonawca jest zobowiązany do używania jedynie takiego sprzętu, który nie spowoduje niekorzystnego wpływu na jakość wykonywanych robót, zarówno w miejscu tych robót jak też przy wykonywaniu czynności pomocniczych oraz w czasie transportu, załadunku i wyładunku materiałów, sprzętu, itp.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Liczba i wydajność sprzętu powinna gwarantować wykonanie robót zgodnie z zasadami określonymi w dokumentacji projektowej, ST i wskazaniach Inżyniera w terminie przewidzianym kontraktem.</w:t>
      </w:r>
    </w:p>
    <w:p w:rsidR="00F661CB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Sprzęt powinien mieć ustalone parametry techniczne i powinien być ustawiony zgodnie z wymaganiami producenta oraz stosowany zgodnie z jego przeznaczeniem. 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Do wykonania robót elektrycznych wymagany jest następujący sprzęt podstawowy: 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  -  samochód dostawczy 0,9 t</w:t>
      </w:r>
      <w:r w:rsidR="00E33047">
        <w:rPr>
          <w:rFonts w:cs="Arial"/>
          <w:sz w:val="20"/>
        </w:rPr>
        <w:t>,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  -  spawarka elektryczna 500 A</w:t>
      </w:r>
      <w:r w:rsidR="00E33047">
        <w:rPr>
          <w:rFonts w:cs="Arial"/>
          <w:sz w:val="20"/>
        </w:rPr>
        <w:t>,</w:t>
      </w:r>
    </w:p>
    <w:p w:rsidR="00FF10E3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  -  elektronarzędzia podręczne</w:t>
      </w:r>
      <w:r w:rsidR="00E33047">
        <w:rPr>
          <w:rFonts w:cs="Arial"/>
          <w:sz w:val="20"/>
        </w:rPr>
        <w:t>.</w:t>
      </w:r>
    </w:p>
    <w:p w:rsidR="00550B9C" w:rsidRPr="002E6DAA" w:rsidRDefault="00550B9C" w:rsidP="00FE328E">
      <w:pPr>
        <w:jc w:val="both"/>
        <w:rPr>
          <w:rFonts w:cs="Arial"/>
          <w:sz w:val="20"/>
        </w:rPr>
      </w:pPr>
    </w:p>
    <w:p w:rsidR="00FF10E3" w:rsidRPr="00FE328E" w:rsidRDefault="00FF10E3" w:rsidP="00022B0C">
      <w:pPr>
        <w:pStyle w:val="Nagwek1"/>
        <w:numPr>
          <w:ilvl w:val="0"/>
          <w:numId w:val="6"/>
        </w:numPr>
        <w:spacing w:before="240" w:after="120"/>
        <w:ind w:left="357" w:hanging="357"/>
        <w:rPr>
          <w:b/>
          <w:u w:val="none"/>
        </w:rPr>
      </w:pPr>
      <w:bookmarkStart w:id="35" w:name="_Toc483301078"/>
      <w:r w:rsidRPr="00FE328E">
        <w:rPr>
          <w:b/>
          <w:u w:val="none"/>
        </w:rPr>
        <w:t>TRANSPORT</w:t>
      </w:r>
      <w:bookmarkEnd w:id="35"/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Środki i urządzenia transportowe powinny być odpowiednio przystosowane do transportu materiałów, elementów itp. niezbędnych do wykonania danego rodzaju robót elektrycznych. W czasie transportu należy zabezpieczyć przedmioty przed przemieszczaniem i ich uszkodzeniem. Kable należy przewozić na bębnach. Dopuszcza się przewożenie bębnów z kablami w skrzyniach samochodów ciężarowych lub w przyczepach. Bębny z kablami przewożone w skrzyniach samochodowych powinny być ustawione na krawędziach tarcz</w:t>
      </w:r>
      <w:r w:rsidR="00550B9C">
        <w:rPr>
          <w:rFonts w:cs="Arial"/>
          <w:sz w:val="20"/>
        </w:rPr>
        <w:t>,</w:t>
      </w:r>
      <w:r w:rsidRPr="002E6DAA">
        <w:rPr>
          <w:rFonts w:cs="Arial"/>
          <w:sz w:val="20"/>
        </w:rPr>
        <w:t xml:space="preserve"> a tarcze bębnów powinny być przymocowane do dna samochodu. Umieszczenie i zdejmowanie bębnów z kablami ze skrzyni samochodu zaleca się wykonać za pomocą żurawia. Dopuszcza się przewożenie kabla w kręgach, jeżeli masa kręgu nie przekracza </w:t>
      </w:r>
      <w:smartTag w:uri="urn:schemas-microsoft-com:office:smarttags" w:element="metricconverter">
        <w:smartTagPr>
          <w:attr w:name="ProductID" w:val="80 kg"/>
        </w:smartTagPr>
        <w:r w:rsidRPr="002E6DAA">
          <w:rPr>
            <w:rFonts w:cs="Arial"/>
            <w:sz w:val="20"/>
          </w:rPr>
          <w:t>80 kg</w:t>
        </w:r>
      </w:smartTag>
      <w:r w:rsidRPr="002E6DAA">
        <w:rPr>
          <w:rFonts w:cs="Arial"/>
          <w:sz w:val="20"/>
        </w:rPr>
        <w:t xml:space="preserve"> a temperatura otoczenia nie jest niższa niż +4</w:t>
      </w:r>
      <w:r w:rsidRPr="002E6DAA">
        <w:rPr>
          <w:rFonts w:cs="Arial"/>
          <w:sz w:val="20"/>
        </w:rPr>
        <w:sym w:font="Symbol" w:char="F0B0"/>
      </w:r>
      <w:r w:rsidRPr="002E6DAA">
        <w:rPr>
          <w:rFonts w:cs="Arial"/>
          <w:sz w:val="20"/>
        </w:rPr>
        <w:t>C przy czym wewnętrzna średnica kręgu nie powinna być mniejsza niż 40-krotna średnica zewnętrzna kabla.</w:t>
      </w:r>
    </w:p>
    <w:p w:rsidR="00FF10E3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Do transportu materiałów potrzebnych do wykonania robót elektrycznych wykorzystany zostanie sprzęt wymieniony w pkt. 3 oraz środki transportu dostawców materiałów i urządzeń.</w:t>
      </w:r>
    </w:p>
    <w:p w:rsidR="00550B9C" w:rsidRPr="002E6DAA" w:rsidRDefault="00550B9C" w:rsidP="00FE328E">
      <w:pPr>
        <w:jc w:val="both"/>
        <w:rPr>
          <w:rFonts w:cs="Arial"/>
          <w:sz w:val="20"/>
        </w:rPr>
      </w:pPr>
    </w:p>
    <w:p w:rsidR="00FF10E3" w:rsidRPr="00FE328E" w:rsidRDefault="00FF10E3" w:rsidP="00022B0C">
      <w:pPr>
        <w:pStyle w:val="Nagwek1"/>
        <w:numPr>
          <w:ilvl w:val="0"/>
          <w:numId w:val="6"/>
        </w:numPr>
        <w:spacing w:before="240" w:after="120"/>
        <w:ind w:left="357" w:hanging="357"/>
        <w:rPr>
          <w:b/>
          <w:u w:val="none"/>
        </w:rPr>
      </w:pPr>
      <w:bookmarkStart w:id="36" w:name="_Toc483301079"/>
      <w:r w:rsidRPr="00FE328E">
        <w:rPr>
          <w:b/>
          <w:u w:val="none"/>
        </w:rPr>
        <w:t>WYKONANIE ROBÓT</w:t>
      </w:r>
      <w:bookmarkEnd w:id="36"/>
    </w:p>
    <w:p w:rsidR="00FF10E3" w:rsidRPr="00FE328E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37" w:name="_Toc483301080"/>
      <w:r w:rsidRPr="00FE328E">
        <w:rPr>
          <w:b/>
          <w:sz w:val="24"/>
          <w:szCs w:val="24"/>
          <w:u w:val="none"/>
        </w:rPr>
        <w:t>Wymagania ogólne</w:t>
      </w:r>
      <w:bookmarkEnd w:id="37"/>
      <w:r w:rsidRPr="00FE328E">
        <w:rPr>
          <w:b/>
          <w:sz w:val="24"/>
          <w:szCs w:val="24"/>
          <w:u w:val="none"/>
        </w:rPr>
        <w:t xml:space="preserve"> 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Wykonawca robót elektrycznych przedstawi Inwestorowi do akceptacji projekt organizacji i harmonogram robót elektrycznych uwzględniający wszystkie warunki w jakich te roboty będą wykonywane.</w:t>
      </w:r>
    </w:p>
    <w:p w:rsidR="00FF10E3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Przy wykonywaniu robót ogólnobudowlanych związanych z wykonawstwem</w:t>
      </w:r>
      <w:r w:rsidR="00FE328E">
        <w:rPr>
          <w:rFonts w:cs="Arial"/>
          <w:sz w:val="20"/>
        </w:rPr>
        <w:t xml:space="preserve"> </w:t>
      </w:r>
      <w:r w:rsidRPr="002E6DAA">
        <w:rPr>
          <w:rFonts w:cs="Arial"/>
          <w:sz w:val="20"/>
        </w:rPr>
        <w:t>robót elektrycznych należy przestrzegać wymagań podanych w „Warunkach Technicznych Wykonawstwa i Odbioru w Budownictwie Ogólnym”.</w:t>
      </w:r>
    </w:p>
    <w:p w:rsidR="009A138D" w:rsidRPr="002E6DAA" w:rsidRDefault="009A138D" w:rsidP="00FE328E">
      <w:pPr>
        <w:jc w:val="both"/>
        <w:rPr>
          <w:rFonts w:cs="Arial"/>
          <w:sz w:val="20"/>
        </w:rPr>
      </w:pPr>
      <w:r w:rsidRPr="009A138D">
        <w:rPr>
          <w:rFonts w:cs="Arial"/>
          <w:sz w:val="20"/>
        </w:rPr>
        <w:t>Montaż instalacji powinien być wykonany przez odpowiednio wykwalifikowany personel z zastosowaniem właściwych materiałów i urządzeń.</w:t>
      </w:r>
    </w:p>
    <w:p w:rsidR="00FF10E3" w:rsidRPr="002E6DAA" w:rsidRDefault="00FF10E3" w:rsidP="00FE328E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Montaż konstrukcji stalowych będących konstrukcjami wsporczymi lub osłonowymi urządzeń elektrycznych, w tym również spawanie i zabezpieczanie przed korozją należy wykonywać w sposób wymagany przez </w:t>
      </w:r>
      <w:r w:rsidR="00FB10FD">
        <w:rPr>
          <w:rFonts w:cs="Arial"/>
          <w:sz w:val="20"/>
        </w:rPr>
        <w:t>stosowne normy i przepisy obowiązujące przy wykonywaniu</w:t>
      </w:r>
      <w:r w:rsidRPr="002E6DAA">
        <w:rPr>
          <w:rFonts w:cs="Arial"/>
          <w:sz w:val="20"/>
        </w:rPr>
        <w:t xml:space="preserve"> konstrukcji stalowych.</w:t>
      </w:r>
    </w:p>
    <w:p w:rsidR="00FF10E3" w:rsidRPr="00FE328E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38" w:name="_Toc483301081"/>
      <w:r w:rsidRPr="00FE328E">
        <w:rPr>
          <w:b/>
          <w:sz w:val="24"/>
          <w:szCs w:val="24"/>
          <w:u w:val="none"/>
        </w:rPr>
        <w:t>Kolejność realizacji robót.</w:t>
      </w:r>
      <w:bookmarkEnd w:id="38"/>
    </w:p>
    <w:p w:rsidR="00480607" w:rsidRDefault="00FF10E3" w:rsidP="00FE328E">
      <w:pPr>
        <w:jc w:val="both"/>
        <w:rPr>
          <w:rFonts w:cs="Arial"/>
          <w:sz w:val="20"/>
        </w:rPr>
      </w:pPr>
      <w:r w:rsidRPr="00FE328E">
        <w:rPr>
          <w:rFonts w:cs="Arial"/>
          <w:sz w:val="20"/>
        </w:rPr>
        <w:t>Roboty elektryczne powinny być wykony</w:t>
      </w:r>
      <w:r w:rsidR="00FE328E">
        <w:rPr>
          <w:rFonts w:cs="Arial"/>
          <w:sz w:val="20"/>
        </w:rPr>
        <w:t xml:space="preserve">wane wg. harmonogramu budowy </w:t>
      </w:r>
      <w:r w:rsidRPr="00FE328E">
        <w:rPr>
          <w:rFonts w:cs="Arial"/>
          <w:sz w:val="20"/>
        </w:rPr>
        <w:t xml:space="preserve">skoordynowanego ze wszystkimi rodzajami robót budowlano </w:t>
      </w:r>
      <w:r w:rsidR="00480607" w:rsidRPr="00FE328E">
        <w:rPr>
          <w:rFonts w:cs="Arial"/>
          <w:sz w:val="20"/>
        </w:rPr>
        <w:t>–</w:t>
      </w:r>
      <w:r w:rsidRPr="00FE328E">
        <w:rPr>
          <w:rFonts w:cs="Arial"/>
          <w:sz w:val="20"/>
        </w:rPr>
        <w:t xml:space="preserve"> montażowych</w:t>
      </w:r>
      <w:r w:rsidR="00480607" w:rsidRPr="00FE328E">
        <w:rPr>
          <w:rFonts w:cs="Arial"/>
          <w:sz w:val="20"/>
        </w:rPr>
        <w:t>.</w:t>
      </w:r>
    </w:p>
    <w:p w:rsidR="00315B7A" w:rsidRPr="00FE328E" w:rsidRDefault="00315B7A" w:rsidP="00FE328E">
      <w:pPr>
        <w:jc w:val="both"/>
        <w:rPr>
          <w:rFonts w:cs="Arial"/>
          <w:sz w:val="20"/>
        </w:rPr>
      </w:pPr>
    </w:p>
    <w:p w:rsidR="00646196" w:rsidRDefault="00315B7A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39" w:name="_Toc483301082"/>
      <w:r>
        <w:rPr>
          <w:b/>
          <w:sz w:val="24"/>
          <w:szCs w:val="24"/>
          <w:u w:val="none"/>
        </w:rPr>
        <w:t>Układanie przewodów</w:t>
      </w:r>
      <w:bookmarkEnd w:id="39"/>
    </w:p>
    <w:p w:rsidR="00315B7A" w:rsidRPr="006F0113" w:rsidRDefault="00646196" w:rsidP="00315B7A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>Należy wykonać przegląd tras kablowych oraz elementów budynku po kątem zgodności z warunkami układania kabli i przewodów. Nie należy rozpoczynać układania kabli i przewodów do czasu właściwego przygotowania podłoża.</w:t>
      </w:r>
      <w:r w:rsidR="00315B7A">
        <w:rPr>
          <w:rFonts w:cs="Arial"/>
          <w:sz w:val="20"/>
        </w:rPr>
        <w:t xml:space="preserve"> T</w:t>
      </w:r>
      <w:r w:rsidR="00315B7A" w:rsidRPr="006F0113">
        <w:rPr>
          <w:rFonts w:cs="Arial"/>
          <w:sz w:val="20"/>
        </w:rPr>
        <w:t>rasa powinna przebiegać wzdłuż linii prostych równoległych i prostopadłych do ścian i stropów zmieniając swój kierunek tylko w zależności od potrzeb (tynki, rozgał</w:t>
      </w:r>
      <w:r w:rsidR="00315B7A">
        <w:rPr>
          <w:rFonts w:cs="Arial"/>
          <w:sz w:val="20"/>
        </w:rPr>
        <w:t>ęzienia, podejścia do urządzeń). T</w:t>
      </w:r>
      <w:r w:rsidR="00315B7A" w:rsidRPr="006F0113">
        <w:rPr>
          <w:rFonts w:cs="Arial"/>
          <w:sz w:val="20"/>
        </w:rPr>
        <w:t>rasa prowadzenia instalacji kanałowej powinna uwzględniać rozmieszczenie odbiorników oraz instalacje nieelektryczne aby unikać skrzyżowań i zbliżeń niedozwolonych między tymi instalacjami,</w:t>
      </w:r>
    </w:p>
    <w:p w:rsidR="00315B7A" w:rsidRPr="006F0113" w:rsidRDefault="00315B7A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F0113">
        <w:rPr>
          <w:rFonts w:cs="Arial"/>
          <w:szCs w:val="20"/>
        </w:rPr>
        <w:t>trasa przebiegu powinna być łatwo dostępna do konserwacji i remontów</w:t>
      </w:r>
      <w:r>
        <w:rPr>
          <w:rFonts w:cs="Arial"/>
          <w:szCs w:val="20"/>
        </w:rPr>
        <w:t>.</w:t>
      </w:r>
    </w:p>
    <w:p w:rsidR="00315B7A" w:rsidRDefault="00315B7A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lastRenderedPageBreak/>
        <w:t>T</w:t>
      </w:r>
      <w:r w:rsidRPr="006F0113">
        <w:rPr>
          <w:rFonts w:cs="Arial"/>
          <w:szCs w:val="20"/>
        </w:rPr>
        <w:t xml:space="preserve">rasowanie </w:t>
      </w:r>
      <w:r>
        <w:rPr>
          <w:rFonts w:cs="Arial"/>
          <w:szCs w:val="20"/>
        </w:rPr>
        <w:t>po</w:t>
      </w:r>
      <w:r w:rsidRPr="006F0113">
        <w:rPr>
          <w:rFonts w:cs="Arial"/>
          <w:szCs w:val="20"/>
        </w:rPr>
        <w:t>winno uwzględniać miejsca mocowania konstrukcji wsporczych instalacji. Należy przestrzegać utrzymania jednakowych wysokości zamocowania wsporników i odległo</w:t>
      </w:r>
      <w:r>
        <w:rPr>
          <w:rFonts w:cs="Arial"/>
          <w:szCs w:val="20"/>
        </w:rPr>
        <w:t>ści między punktami podparcia (z</w:t>
      </w:r>
      <w:r w:rsidRPr="006F0113">
        <w:rPr>
          <w:rFonts w:cs="Arial"/>
          <w:szCs w:val="20"/>
        </w:rPr>
        <w:t>awieszenia)</w:t>
      </w:r>
      <w:r>
        <w:rPr>
          <w:rFonts w:cs="Arial"/>
          <w:szCs w:val="20"/>
        </w:rPr>
        <w:t>.</w:t>
      </w:r>
    </w:p>
    <w:p w:rsidR="00646196" w:rsidRPr="00646196" w:rsidRDefault="00646196" w:rsidP="00646196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>Kable</w:t>
      </w:r>
      <w:r w:rsidR="00193700">
        <w:rPr>
          <w:rFonts w:cs="Arial"/>
          <w:sz w:val="20"/>
        </w:rPr>
        <w:t>/</w:t>
      </w:r>
      <w:r w:rsidRPr="00646196">
        <w:rPr>
          <w:rFonts w:cs="Arial"/>
          <w:sz w:val="20"/>
        </w:rPr>
        <w:t>przewody przechodzące przez ściany pożarowe należy uszczelnić zgodnie z wymaganiami norm.</w:t>
      </w:r>
    </w:p>
    <w:p w:rsidR="00646196" w:rsidRPr="00646196" w:rsidRDefault="00193700" w:rsidP="00646196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Kable/</w:t>
      </w:r>
      <w:r w:rsidR="00646196" w:rsidRPr="00646196">
        <w:rPr>
          <w:rFonts w:cs="Arial"/>
          <w:sz w:val="20"/>
        </w:rPr>
        <w:t xml:space="preserve">przewody należy oznaczać zgodnie z </w:t>
      </w:r>
      <w:r w:rsidR="00646196">
        <w:rPr>
          <w:rFonts w:cs="Arial"/>
          <w:sz w:val="20"/>
        </w:rPr>
        <w:t>normami</w:t>
      </w:r>
      <w:r w:rsidR="00646196" w:rsidRPr="00646196">
        <w:rPr>
          <w:rFonts w:cs="Arial"/>
          <w:sz w:val="20"/>
        </w:rPr>
        <w:t>.</w:t>
      </w:r>
    </w:p>
    <w:p w:rsidR="00646196" w:rsidRDefault="00646196" w:rsidP="00022B0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40" w:name="_Toc483301083"/>
      <w:r>
        <w:rPr>
          <w:b/>
          <w:sz w:val="22"/>
          <w:szCs w:val="22"/>
          <w:u w:val="none"/>
        </w:rPr>
        <w:t>Połączenia</w:t>
      </w:r>
      <w:bookmarkEnd w:id="40"/>
    </w:p>
    <w:p w:rsidR="00646196" w:rsidRPr="00646196" w:rsidRDefault="00F22DC8" w:rsidP="00646196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Połączenia żył kabli/</w:t>
      </w:r>
      <w:r w:rsidR="00646196" w:rsidRPr="00646196">
        <w:rPr>
          <w:rFonts w:cs="Arial"/>
          <w:sz w:val="20"/>
        </w:rPr>
        <w:t>przewodów: liczbę należy ograniczyć do minimum.</w:t>
      </w:r>
    </w:p>
    <w:p w:rsidR="00646196" w:rsidRPr="00646196" w:rsidRDefault="00646196" w:rsidP="00646196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>Należy stosować złączki i mufy, które mają lepsze właściwości mechaniczne i izolacyjne, niż łączone przewody.</w:t>
      </w:r>
    </w:p>
    <w:p w:rsidR="00646196" w:rsidRPr="00646196" w:rsidRDefault="00646196" w:rsidP="00646196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>Złączki przelotowe i odgałęźne powinny być wykonane z materiału odpowiedniego do materiału łączonych przewodów.</w:t>
      </w:r>
    </w:p>
    <w:p w:rsidR="00646196" w:rsidRPr="00646196" w:rsidRDefault="00646196" w:rsidP="00646196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 xml:space="preserve">Wypusty: należy stosować zapasy przewodu o długości min. </w:t>
      </w:r>
      <w:smartTag w:uri="urn:schemas-microsoft-com:office:smarttags" w:element="metricconverter">
        <w:smartTagPr>
          <w:attr w:name="ProductID" w:val="300 mm"/>
        </w:smartTagPr>
        <w:r w:rsidRPr="00646196">
          <w:rPr>
            <w:rFonts w:cs="Arial"/>
            <w:sz w:val="20"/>
          </w:rPr>
          <w:t>300 mm</w:t>
        </w:r>
      </w:smartTag>
      <w:r w:rsidRPr="00646196">
        <w:rPr>
          <w:rFonts w:cs="Arial"/>
          <w:sz w:val="20"/>
        </w:rPr>
        <w:t>.</w:t>
      </w:r>
    </w:p>
    <w:p w:rsidR="00646196" w:rsidRPr="00646196" w:rsidRDefault="00646196" w:rsidP="00646196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>Puszki końcowe i przelotowe należy podłączyć zgodnie z instrukcją producenta.</w:t>
      </w:r>
    </w:p>
    <w:p w:rsidR="00646196" w:rsidRDefault="00646196" w:rsidP="00646196">
      <w:pPr>
        <w:jc w:val="both"/>
        <w:rPr>
          <w:rFonts w:cs="Arial"/>
          <w:sz w:val="20"/>
        </w:rPr>
      </w:pPr>
      <w:r w:rsidRPr="00646196">
        <w:rPr>
          <w:rFonts w:cs="Arial"/>
          <w:sz w:val="20"/>
        </w:rPr>
        <w:t>Złączki śrubowe należy docisnąć z momentem zgodnym z wymaganiami producenta.</w:t>
      </w:r>
    </w:p>
    <w:p w:rsidR="00315B7A" w:rsidRPr="006032CF" w:rsidRDefault="00315B7A" w:rsidP="00315B7A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41" w:name="_Toc483301084"/>
      <w:r>
        <w:rPr>
          <w:b/>
          <w:sz w:val="22"/>
          <w:szCs w:val="22"/>
          <w:u w:val="none"/>
        </w:rPr>
        <w:t>Trasowanie</w:t>
      </w:r>
      <w:bookmarkEnd w:id="41"/>
    </w:p>
    <w:p w:rsidR="00315B7A" w:rsidRPr="006F0113" w:rsidRDefault="00193700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T</w:t>
      </w:r>
      <w:r w:rsidR="00315B7A" w:rsidRPr="006F0113">
        <w:rPr>
          <w:rFonts w:cs="Arial"/>
          <w:szCs w:val="20"/>
        </w:rPr>
        <w:t>rasa powinna przebiegać wzdłuż linii prostych równoległych i prostopadłych do ścian i stropów zmieniając swój kierunek tylko w zależności od potrzeb (tynki, rozgałęzienia, podejścia do urządzeń)</w:t>
      </w:r>
      <w:r>
        <w:rPr>
          <w:rFonts w:cs="Arial"/>
          <w:szCs w:val="20"/>
        </w:rPr>
        <w:t>.</w:t>
      </w:r>
    </w:p>
    <w:p w:rsidR="00315B7A" w:rsidRPr="006F0113" w:rsidRDefault="00193700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T</w:t>
      </w:r>
      <w:r w:rsidR="00315B7A" w:rsidRPr="006F0113">
        <w:rPr>
          <w:rFonts w:cs="Arial"/>
          <w:szCs w:val="20"/>
        </w:rPr>
        <w:t>rasa prowadzenia instalacji kanałowej powinna uwzględniać rozmieszczenie odbiorników oraz instalacje nieelektryczne aby unikać skrzyżowań i zbliżeń niedoz</w:t>
      </w:r>
      <w:r>
        <w:rPr>
          <w:rFonts w:cs="Arial"/>
          <w:szCs w:val="20"/>
        </w:rPr>
        <w:t>wolonych między tymi instalacjami.</w:t>
      </w:r>
    </w:p>
    <w:p w:rsidR="00315B7A" w:rsidRDefault="00193700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T</w:t>
      </w:r>
      <w:r w:rsidR="00315B7A" w:rsidRPr="006F0113">
        <w:rPr>
          <w:rFonts w:cs="Arial"/>
          <w:szCs w:val="20"/>
        </w:rPr>
        <w:t>rasa przebiegu powinna być łatwo dostępna do konserwacji i remontów,</w:t>
      </w:r>
      <w:r>
        <w:rPr>
          <w:rFonts w:cs="Arial"/>
          <w:szCs w:val="20"/>
        </w:rPr>
        <w:t xml:space="preserve"> </w:t>
      </w:r>
      <w:r w:rsidR="00315B7A" w:rsidRPr="006F0113">
        <w:rPr>
          <w:rFonts w:cs="Arial"/>
          <w:szCs w:val="20"/>
        </w:rPr>
        <w:t xml:space="preserve">trasowanie </w:t>
      </w:r>
      <w:r>
        <w:rPr>
          <w:rFonts w:cs="Arial"/>
          <w:szCs w:val="20"/>
        </w:rPr>
        <w:t>po</w:t>
      </w:r>
      <w:r w:rsidR="00315B7A" w:rsidRPr="006F0113">
        <w:rPr>
          <w:rFonts w:cs="Arial"/>
          <w:szCs w:val="20"/>
        </w:rPr>
        <w:t>winno uwzględniać miejsca mocowania konstrukcji wsporczych instalacji. Należy przestrzegać utrzymania jednakowych wysokości zamocowania wsporników i odległo</w:t>
      </w:r>
      <w:r w:rsidR="00315B7A">
        <w:rPr>
          <w:rFonts w:cs="Arial"/>
          <w:szCs w:val="20"/>
        </w:rPr>
        <w:t>ści między punktami podparcia (z</w:t>
      </w:r>
      <w:r w:rsidR="006210D4">
        <w:rPr>
          <w:rFonts w:cs="Arial"/>
          <w:szCs w:val="20"/>
        </w:rPr>
        <w:t>awieszenia).</w:t>
      </w:r>
    </w:p>
    <w:p w:rsidR="006210D4" w:rsidRDefault="006210D4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315B7A" w:rsidRPr="00F54531" w:rsidRDefault="00315B7A" w:rsidP="00315B7A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42" w:name="_Toc483301085"/>
      <w:r w:rsidRPr="00F54531">
        <w:rPr>
          <w:b/>
          <w:sz w:val="22"/>
          <w:szCs w:val="22"/>
          <w:u w:val="none"/>
        </w:rPr>
        <w:t>Instalacje podtynkowe</w:t>
      </w:r>
      <w:bookmarkEnd w:id="42"/>
    </w:p>
    <w:p w:rsidR="00315B7A" w:rsidRDefault="00315B7A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-p</w:t>
      </w:r>
      <w:r w:rsidRPr="00865868">
        <w:rPr>
          <w:rFonts w:cs="Arial"/>
          <w:szCs w:val="20"/>
        </w:rPr>
        <w:t>uszki należy osad</w:t>
      </w:r>
      <w:r>
        <w:rPr>
          <w:rFonts w:cs="Arial"/>
          <w:szCs w:val="20"/>
        </w:rPr>
        <w:t>zać na ścianach (</w:t>
      </w:r>
      <w:r w:rsidRPr="00865868">
        <w:rPr>
          <w:rFonts w:cs="Arial"/>
          <w:szCs w:val="20"/>
        </w:rPr>
        <w:t>przed ich tynkowaniem) w sposób trwały (np. za pomocą kołków rozporowych</w:t>
      </w:r>
      <w:r>
        <w:rPr>
          <w:rFonts w:cs="Arial"/>
          <w:szCs w:val="20"/>
        </w:rPr>
        <w:t>),</w:t>
      </w:r>
    </w:p>
    <w:p w:rsidR="00315B7A" w:rsidRPr="00865868" w:rsidRDefault="00315B7A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</w:t>
      </w:r>
      <w:r w:rsidRPr="00865868">
        <w:rPr>
          <w:rFonts w:cs="Arial"/>
          <w:szCs w:val="20"/>
        </w:rPr>
        <w:t>puszki po zamontowaniu należy przykryć pokrywami montażowymi,</w:t>
      </w:r>
    </w:p>
    <w:p w:rsidR="006210D4" w:rsidRDefault="00315B7A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-instalacje pod</w:t>
      </w:r>
      <w:r w:rsidRPr="00865868">
        <w:rPr>
          <w:rFonts w:cs="Arial"/>
          <w:szCs w:val="20"/>
        </w:rPr>
        <w:t xml:space="preserve">tynkowe należy wykonywać </w:t>
      </w:r>
      <w:r>
        <w:rPr>
          <w:rFonts w:cs="Arial"/>
          <w:szCs w:val="20"/>
        </w:rPr>
        <w:t>płaskimi przewodami. Z</w:t>
      </w:r>
      <w:r w:rsidRPr="00865868">
        <w:rPr>
          <w:rFonts w:cs="Arial"/>
          <w:szCs w:val="20"/>
        </w:rPr>
        <w:t>gięcia przewodów powinny być łagodne,</w:t>
      </w:r>
      <w:r>
        <w:rPr>
          <w:rFonts w:cs="Arial"/>
          <w:szCs w:val="20"/>
        </w:rPr>
        <w:t xml:space="preserve"> </w:t>
      </w:r>
      <w:r w:rsidRPr="00865868">
        <w:rPr>
          <w:rFonts w:cs="Arial"/>
          <w:szCs w:val="20"/>
        </w:rPr>
        <w:t>podłoże do układani</w:t>
      </w:r>
      <w:r>
        <w:rPr>
          <w:rFonts w:cs="Arial"/>
          <w:szCs w:val="20"/>
        </w:rPr>
        <w:t xml:space="preserve">a przewodów powinno być gładkie. </w:t>
      </w:r>
    </w:p>
    <w:p w:rsidR="00315B7A" w:rsidRPr="00865868" w:rsidRDefault="00315B7A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865868">
        <w:rPr>
          <w:rFonts w:cs="Arial"/>
          <w:szCs w:val="20"/>
        </w:rPr>
        <w:t>rzewody należy mocować za pomocą specjalnych uchwytów,</w:t>
      </w:r>
      <w:r>
        <w:rPr>
          <w:rFonts w:cs="Arial"/>
          <w:szCs w:val="20"/>
        </w:rPr>
        <w:t xml:space="preserve"> </w:t>
      </w:r>
      <w:r w:rsidRPr="00865868">
        <w:rPr>
          <w:rFonts w:cs="Arial"/>
          <w:szCs w:val="20"/>
        </w:rPr>
        <w:t>do puszek należy wprowadzić tylko te przewody, które wymagają łączenia w puszce, pozostałe przewo</w:t>
      </w:r>
      <w:r>
        <w:rPr>
          <w:rFonts w:cs="Arial"/>
          <w:szCs w:val="20"/>
        </w:rPr>
        <w:t>dy należy prowadzić obok puszki.</w:t>
      </w:r>
    </w:p>
    <w:p w:rsidR="00315B7A" w:rsidRPr="00865868" w:rsidRDefault="00315B7A" w:rsidP="00315B7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Pr="00865868">
        <w:rPr>
          <w:rFonts w:cs="Arial"/>
          <w:szCs w:val="20"/>
        </w:rPr>
        <w:t>rzed tynkowaniem końce przewodów należy ukryć w puszce, a puszki zabezpieczyć przed tynkowaniem. Warstwa tynku powinn</w:t>
      </w:r>
      <w:r>
        <w:rPr>
          <w:rFonts w:cs="Arial"/>
          <w:szCs w:val="20"/>
        </w:rPr>
        <w:t>a mieć grubość co najmniej 5 mm. Z</w:t>
      </w:r>
      <w:r w:rsidRPr="00865868">
        <w:rPr>
          <w:rFonts w:cs="Arial"/>
          <w:szCs w:val="20"/>
        </w:rPr>
        <w:t>abrania się układania przewodów bezpośrednio w betonie, w warstwie wyrównawczej podłogi i w złączach płyt betonowych bez stosowania osłon  w postaci rur.</w:t>
      </w:r>
    </w:p>
    <w:p w:rsidR="00315B7A" w:rsidRDefault="00315B7A" w:rsidP="00646196">
      <w:pPr>
        <w:jc w:val="both"/>
        <w:rPr>
          <w:rFonts w:cs="Arial"/>
          <w:sz w:val="20"/>
        </w:rPr>
      </w:pPr>
    </w:p>
    <w:p w:rsidR="003619A8" w:rsidRPr="00646196" w:rsidRDefault="003619A8" w:rsidP="00646196">
      <w:pPr>
        <w:jc w:val="both"/>
        <w:rPr>
          <w:rFonts w:cs="Arial"/>
          <w:sz w:val="20"/>
        </w:rPr>
      </w:pPr>
    </w:p>
    <w:p w:rsidR="004079CF" w:rsidRDefault="004079CF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43" w:name="_Toc483301086"/>
      <w:r w:rsidRPr="006032CF">
        <w:rPr>
          <w:b/>
          <w:sz w:val="24"/>
          <w:szCs w:val="24"/>
          <w:u w:val="none"/>
        </w:rPr>
        <w:t>Instalacja siły</w:t>
      </w:r>
      <w:bookmarkEnd w:id="43"/>
      <w:r w:rsidRPr="006032CF">
        <w:rPr>
          <w:b/>
          <w:sz w:val="24"/>
          <w:szCs w:val="24"/>
          <w:u w:val="none"/>
        </w:rPr>
        <w:t xml:space="preserve"> </w:t>
      </w:r>
    </w:p>
    <w:p w:rsidR="002D39AC" w:rsidRPr="006032CF" w:rsidRDefault="002D39AC" w:rsidP="002D39A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44" w:name="_Toc483301087"/>
      <w:r>
        <w:rPr>
          <w:b/>
          <w:sz w:val="22"/>
          <w:szCs w:val="22"/>
          <w:u w:val="none"/>
        </w:rPr>
        <w:t>Główny wyłącznik prądu</w:t>
      </w:r>
      <w:bookmarkEnd w:id="44"/>
    </w:p>
    <w:p w:rsidR="002D39AC" w:rsidRDefault="002D39AC" w:rsidP="002D39AC">
      <w:pPr>
        <w:jc w:val="both"/>
        <w:rPr>
          <w:rFonts w:cs="Arial"/>
          <w:sz w:val="20"/>
        </w:rPr>
      </w:pPr>
      <w:r w:rsidRPr="002D39AC">
        <w:rPr>
          <w:rFonts w:cs="Arial"/>
          <w:sz w:val="20"/>
        </w:rPr>
        <w:t>Główny wyłącznik pożarowy należy wykonać, dostarczyć i podłączyć zgodnie z dokumentacja projektową. Elementem manewrowym powianiem być rozłącznik izolacyjny o odpowiednio dobranym prądzie znamionowym ciągłym. Rozłącznik należy zamontować w dedykowanej skrzynce koloru czerwonego, wyposażonej w szybkę do zb</w:t>
      </w:r>
      <w:r w:rsidR="00913410">
        <w:rPr>
          <w:rFonts w:cs="Arial"/>
          <w:sz w:val="20"/>
        </w:rPr>
        <w:t>icia. Obudowa wyłącznika ppoż. p</w:t>
      </w:r>
      <w:r w:rsidRPr="002D39AC">
        <w:rPr>
          <w:rFonts w:cs="Arial"/>
          <w:sz w:val="20"/>
        </w:rPr>
        <w:t xml:space="preserve">owinna dodatkowo zostać oznakowana zgodnie z obowiązującymi przepisami. </w:t>
      </w:r>
    </w:p>
    <w:p w:rsidR="00A77000" w:rsidRDefault="00A77000" w:rsidP="002D39AC">
      <w:p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Główny wyłącznik prądu należy podłączyć kablami </w:t>
      </w:r>
      <w:r w:rsidR="00572EDE">
        <w:rPr>
          <w:rFonts w:cs="Arial"/>
          <w:sz w:val="20"/>
        </w:rPr>
        <w:t>ognioodpornymi</w:t>
      </w:r>
      <w:r>
        <w:rPr>
          <w:rFonts w:cs="Arial"/>
          <w:sz w:val="20"/>
        </w:rPr>
        <w:t xml:space="preserve"> o charakterystyce E90.</w:t>
      </w:r>
      <w:r w:rsidR="00572EDE">
        <w:rPr>
          <w:rFonts w:cs="Arial"/>
          <w:sz w:val="20"/>
        </w:rPr>
        <w:t xml:space="preserve"> Kab</w:t>
      </w:r>
      <w:r w:rsidR="003619A8">
        <w:rPr>
          <w:rFonts w:cs="Arial"/>
          <w:sz w:val="20"/>
        </w:rPr>
        <w:t xml:space="preserve">le niepalne układać podtynkowo, </w:t>
      </w:r>
      <w:r w:rsidR="00315B7A">
        <w:rPr>
          <w:rFonts w:cs="Arial"/>
          <w:sz w:val="20"/>
        </w:rPr>
        <w:t>m</w:t>
      </w:r>
      <w:r w:rsidR="00572EDE">
        <w:rPr>
          <w:rFonts w:cs="Arial"/>
          <w:sz w:val="20"/>
        </w:rPr>
        <w:t>ocując co 30cm na certyfikowanych uchwytach o tym samym stopniu ognioodporności.</w:t>
      </w:r>
    </w:p>
    <w:p w:rsidR="00140759" w:rsidRDefault="00140759" w:rsidP="002D39AC">
      <w:pPr>
        <w:jc w:val="both"/>
        <w:rPr>
          <w:rFonts w:cs="Arial"/>
          <w:sz w:val="20"/>
        </w:rPr>
      </w:pPr>
    </w:p>
    <w:p w:rsidR="003619A8" w:rsidRDefault="003619A8" w:rsidP="002D39AC">
      <w:pPr>
        <w:jc w:val="both"/>
        <w:rPr>
          <w:rFonts w:cs="Arial"/>
          <w:sz w:val="20"/>
        </w:rPr>
      </w:pPr>
    </w:p>
    <w:p w:rsidR="003619A8" w:rsidRDefault="003619A8" w:rsidP="002D39AC">
      <w:pPr>
        <w:jc w:val="both"/>
        <w:rPr>
          <w:rFonts w:cs="Arial"/>
          <w:sz w:val="20"/>
        </w:rPr>
      </w:pPr>
    </w:p>
    <w:p w:rsidR="003619A8" w:rsidRDefault="003619A8" w:rsidP="002D39AC">
      <w:pPr>
        <w:jc w:val="both"/>
        <w:rPr>
          <w:rFonts w:cs="Arial"/>
          <w:sz w:val="20"/>
        </w:rPr>
      </w:pPr>
    </w:p>
    <w:p w:rsidR="003619A8" w:rsidRDefault="003619A8" w:rsidP="002D39AC">
      <w:pPr>
        <w:jc w:val="both"/>
        <w:rPr>
          <w:rFonts w:cs="Arial"/>
          <w:sz w:val="20"/>
        </w:rPr>
      </w:pPr>
    </w:p>
    <w:p w:rsidR="00A272EA" w:rsidRPr="006032CF" w:rsidRDefault="00A272EA" w:rsidP="00022B0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45" w:name="_Toc483301088"/>
      <w:r>
        <w:rPr>
          <w:b/>
          <w:sz w:val="22"/>
          <w:szCs w:val="22"/>
          <w:u w:val="none"/>
        </w:rPr>
        <w:lastRenderedPageBreak/>
        <w:t>Instalacja osprzętu</w:t>
      </w:r>
      <w:bookmarkEnd w:id="45"/>
    </w:p>
    <w:p w:rsidR="00A272EA" w:rsidRPr="00A272EA" w:rsidRDefault="00A272EA" w:rsidP="00A272EA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szCs w:val="20"/>
        </w:rPr>
        <w:t>Mocowanie pewne i równe</w:t>
      </w:r>
      <w:r w:rsidR="007E70EC">
        <w:rPr>
          <w:rFonts w:cs="Arial"/>
          <w:szCs w:val="20"/>
        </w:rPr>
        <w:t>.</w:t>
      </w:r>
    </w:p>
    <w:p w:rsidR="00A272EA" w:rsidRPr="00A272EA" w:rsidRDefault="00A272EA" w:rsidP="00A272E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Osprzęt</w:t>
      </w:r>
      <w:r w:rsidRPr="00A272EA">
        <w:rPr>
          <w:rFonts w:cs="Arial"/>
          <w:szCs w:val="20"/>
        </w:rPr>
        <w:t xml:space="preserve"> instalować po zakończeniu malowania pomieszczeń.</w:t>
      </w:r>
    </w:p>
    <w:p w:rsidR="00A272EA" w:rsidRPr="00A272EA" w:rsidRDefault="00A272EA" w:rsidP="00A272EA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szCs w:val="20"/>
        </w:rPr>
        <w:t>Na czas malowania osprzęt</w:t>
      </w:r>
      <w:r>
        <w:rPr>
          <w:rFonts w:cs="Arial"/>
          <w:szCs w:val="20"/>
        </w:rPr>
        <w:t xml:space="preserve">, który został zamontowany, </w:t>
      </w:r>
      <w:r w:rsidRPr="00A272EA">
        <w:rPr>
          <w:rFonts w:cs="Arial"/>
          <w:szCs w:val="20"/>
        </w:rPr>
        <w:t>należy zabezpieczyć.</w:t>
      </w:r>
    </w:p>
    <w:p w:rsidR="00A272EA" w:rsidRPr="00A272EA" w:rsidRDefault="00A272EA" w:rsidP="00A272EA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272EA">
        <w:rPr>
          <w:rFonts w:cs="Arial"/>
          <w:szCs w:val="20"/>
        </w:rPr>
        <w:t>Wykonać próby wyłączników różnicowo - prądowych.</w:t>
      </w:r>
    </w:p>
    <w:p w:rsidR="00A272EA" w:rsidRPr="00A272EA" w:rsidRDefault="00A272EA" w:rsidP="00A272EA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Po dokonaniu prób użytkowych w</w:t>
      </w:r>
      <w:r w:rsidRPr="00A272EA">
        <w:rPr>
          <w:rFonts w:cs="Arial"/>
          <w:szCs w:val="20"/>
        </w:rPr>
        <w:t>ymienić lub naprawić uszkodzone elementy.</w:t>
      </w:r>
    </w:p>
    <w:p w:rsidR="006A15DB" w:rsidRPr="006032CF" w:rsidRDefault="006A15DB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46" w:name="_Toc287530657"/>
      <w:bookmarkStart w:id="47" w:name="_Toc287531001"/>
      <w:bookmarkStart w:id="48" w:name="_Toc288042930"/>
      <w:r w:rsidRPr="006032CF">
        <w:rPr>
          <w:b/>
          <w:sz w:val="24"/>
          <w:szCs w:val="24"/>
          <w:u w:val="none"/>
        </w:rPr>
        <w:t xml:space="preserve"> </w:t>
      </w:r>
      <w:bookmarkStart w:id="49" w:name="_Toc483301089"/>
      <w:r w:rsidRPr="006032CF">
        <w:rPr>
          <w:b/>
          <w:sz w:val="24"/>
          <w:szCs w:val="24"/>
          <w:u w:val="none"/>
        </w:rPr>
        <w:t>Instalacja oświetleniowa</w:t>
      </w:r>
      <w:bookmarkEnd w:id="46"/>
      <w:bookmarkEnd w:id="47"/>
      <w:bookmarkEnd w:id="48"/>
      <w:bookmarkEnd w:id="49"/>
    </w:p>
    <w:p w:rsidR="006A15DB" w:rsidRDefault="006A15DB" w:rsidP="003848C9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3C7094">
        <w:rPr>
          <w:rFonts w:cs="Arial"/>
          <w:szCs w:val="20"/>
        </w:rPr>
        <w:t>Instalacja oświetleniowa</w:t>
      </w:r>
      <w:r>
        <w:rPr>
          <w:rFonts w:cs="Arial"/>
          <w:szCs w:val="20"/>
        </w:rPr>
        <w:t xml:space="preserve"> w obiektach</w:t>
      </w:r>
      <w:r w:rsidRPr="003C7094">
        <w:rPr>
          <w:rFonts w:cs="Arial"/>
          <w:szCs w:val="20"/>
        </w:rPr>
        <w:t xml:space="preserve"> wykonana będzie przewodami </w:t>
      </w:r>
      <w:proofErr w:type="spellStart"/>
      <w:r w:rsidRPr="003C7094">
        <w:rPr>
          <w:rFonts w:cs="Arial"/>
          <w:szCs w:val="20"/>
        </w:rPr>
        <w:t>YDY</w:t>
      </w:r>
      <w:r w:rsidR="003619A8">
        <w:rPr>
          <w:rFonts w:cs="Arial"/>
          <w:szCs w:val="20"/>
        </w:rPr>
        <w:t>pżo</w:t>
      </w:r>
      <w:proofErr w:type="spellEnd"/>
      <w:r w:rsidRPr="003C7094">
        <w:rPr>
          <w:rFonts w:cs="Arial"/>
          <w:szCs w:val="20"/>
        </w:rPr>
        <w:t xml:space="preserve"> 3</w:t>
      </w:r>
      <w:r>
        <w:rPr>
          <w:rFonts w:cs="Arial"/>
          <w:szCs w:val="20"/>
        </w:rPr>
        <w:t>(4)</w:t>
      </w:r>
      <w:r w:rsidRPr="003C7094">
        <w:rPr>
          <w:rFonts w:cs="Arial"/>
          <w:szCs w:val="20"/>
        </w:rPr>
        <w:t>x</w:t>
      </w:r>
      <w:r w:rsidR="00032E51">
        <w:rPr>
          <w:rFonts w:cs="Arial"/>
          <w:szCs w:val="20"/>
        </w:rPr>
        <w:t>1</w:t>
      </w:r>
      <w:r w:rsidRPr="003C7094">
        <w:rPr>
          <w:rFonts w:cs="Arial"/>
          <w:szCs w:val="20"/>
        </w:rPr>
        <w:t xml:space="preserve">,5 układanymi </w:t>
      </w:r>
      <w:r w:rsidR="006210D4">
        <w:rPr>
          <w:rFonts w:cs="Arial"/>
          <w:szCs w:val="20"/>
        </w:rPr>
        <w:t xml:space="preserve">podtynkowo </w:t>
      </w:r>
      <w:r>
        <w:rPr>
          <w:rFonts w:cs="Arial"/>
          <w:szCs w:val="20"/>
        </w:rPr>
        <w:t>obok instalacji siły, w rurkach z tworzywa lub</w:t>
      </w:r>
      <w:r w:rsidRPr="003C7094">
        <w:rPr>
          <w:rFonts w:cs="Arial"/>
          <w:szCs w:val="20"/>
        </w:rPr>
        <w:t xml:space="preserve"> pod tynkiem. Do oświetlenia pomieszczeń przewiduje się oprawy </w:t>
      </w:r>
      <w:r w:rsidR="006210D4">
        <w:rPr>
          <w:rFonts w:cs="Arial"/>
          <w:szCs w:val="20"/>
        </w:rPr>
        <w:t>LED</w:t>
      </w:r>
      <w:r w:rsidRPr="003C7094">
        <w:rPr>
          <w:rFonts w:cs="Arial"/>
          <w:szCs w:val="20"/>
        </w:rPr>
        <w:t xml:space="preserve"> </w:t>
      </w:r>
      <w:r w:rsidR="006210D4">
        <w:rPr>
          <w:rFonts w:cs="Arial"/>
          <w:szCs w:val="20"/>
        </w:rPr>
        <w:t>mocowane</w:t>
      </w:r>
      <w:r>
        <w:rPr>
          <w:rFonts w:cs="Arial"/>
          <w:szCs w:val="20"/>
        </w:rPr>
        <w:t xml:space="preserve"> do stropu lub do ścian. </w:t>
      </w:r>
    </w:p>
    <w:p w:rsidR="007B3BE9" w:rsidRPr="006032CF" w:rsidRDefault="007B3BE9" w:rsidP="00022B0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50" w:name="_Toc483301090"/>
      <w:r>
        <w:rPr>
          <w:b/>
          <w:sz w:val="22"/>
          <w:szCs w:val="22"/>
          <w:u w:val="none"/>
        </w:rPr>
        <w:t>Określenia</w:t>
      </w:r>
      <w:bookmarkEnd w:id="50"/>
    </w:p>
    <w:p w:rsidR="007B3BE9" w:rsidRPr="007B3BE9" w:rsidRDefault="007B3BE9" w:rsidP="007B3BE9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9027AE">
        <w:rPr>
          <w:rFonts w:cs="Arial"/>
          <w:b/>
          <w:szCs w:val="20"/>
        </w:rPr>
        <w:t>Oprawa oświetlenia awaryjnego</w:t>
      </w:r>
      <w:r w:rsidRPr="007B3BE9">
        <w:rPr>
          <w:rFonts w:cs="Arial"/>
          <w:szCs w:val="20"/>
        </w:rPr>
        <w:t>: Oprawa oświetleniowa z wbudowanym źródłem zasilania awaryjnego i układem do zdalnego sterowania oraz do ładowania baterii akumulatorów.</w:t>
      </w:r>
    </w:p>
    <w:p w:rsidR="007B3BE9" w:rsidRPr="007B3BE9" w:rsidRDefault="007B3BE9" w:rsidP="007B3BE9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7B3BE9" w:rsidRDefault="007B3BE9" w:rsidP="007B3BE9">
      <w:pPr>
        <w:pStyle w:val="Akapitzlist"/>
        <w:spacing w:before="0" w:after="0"/>
        <w:ind w:left="0" w:firstLine="0"/>
        <w:rPr>
          <w:szCs w:val="19"/>
        </w:rPr>
      </w:pPr>
      <w:r w:rsidRPr="009027AE">
        <w:rPr>
          <w:rFonts w:cs="Arial"/>
          <w:b/>
          <w:szCs w:val="20"/>
        </w:rPr>
        <w:t>Oprawa</w:t>
      </w:r>
      <w:r w:rsidRPr="007B3BE9">
        <w:rPr>
          <w:rFonts w:cs="Arial"/>
          <w:szCs w:val="20"/>
        </w:rPr>
        <w:t xml:space="preserve">: Kompletne urządzenie oświetleniowe, oprawa oświetlenia awaryjnego lub znak ewakuacyjny iluminowany. Oprawa zawiera źródła światła oraz elementy niezbędne dla uzyskania pożądanego rozsyłu światła, zamocowania i ochrony źródeł światła i podłączenia ich do zasilania. </w:t>
      </w:r>
    </w:p>
    <w:p w:rsidR="007B3BE9" w:rsidRPr="006032CF" w:rsidRDefault="007B3BE9" w:rsidP="00022B0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51" w:name="_Toc483301091"/>
      <w:r>
        <w:rPr>
          <w:b/>
          <w:sz w:val="22"/>
          <w:szCs w:val="22"/>
          <w:u w:val="none"/>
        </w:rPr>
        <w:t>Montaż</w:t>
      </w:r>
      <w:bookmarkEnd w:id="51"/>
    </w:p>
    <w:p w:rsidR="007B3BE9" w:rsidRPr="007B3BE9" w:rsidRDefault="007B3BE9" w:rsidP="007B3BE9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7B3BE9">
        <w:rPr>
          <w:rFonts w:cs="Arial"/>
          <w:szCs w:val="20"/>
        </w:rPr>
        <w:t xml:space="preserve">Należy skoordynować oprawy, osprzęt montażowy i elementy </w:t>
      </w:r>
      <w:r>
        <w:rPr>
          <w:rFonts w:cs="Arial"/>
          <w:szCs w:val="20"/>
        </w:rPr>
        <w:t>wykończeniowe</w:t>
      </w:r>
      <w:r w:rsidRPr="007B3BE9">
        <w:rPr>
          <w:rFonts w:cs="Arial"/>
          <w:szCs w:val="20"/>
        </w:rPr>
        <w:t xml:space="preserve"> do rodzaju sufitów oraz innych instalacji sufitowych</w:t>
      </w:r>
      <w:r w:rsidR="004C1681">
        <w:rPr>
          <w:rFonts w:cs="Arial"/>
          <w:szCs w:val="20"/>
        </w:rPr>
        <w:t>,</w:t>
      </w:r>
      <w:r w:rsidRPr="007B3BE9">
        <w:rPr>
          <w:rFonts w:cs="Arial"/>
          <w:szCs w:val="20"/>
        </w:rPr>
        <w:t xml:space="preserve"> a w </w:t>
      </w:r>
      <w:r>
        <w:rPr>
          <w:rFonts w:cs="Arial"/>
          <w:szCs w:val="20"/>
        </w:rPr>
        <w:t>pomieszczeniach technicznych z instalacjami technologicznymi</w:t>
      </w:r>
      <w:r w:rsidRPr="007B3BE9">
        <w:rPr>
          <w:rFonts w:cs="Arial"/>
          <w:szCs w:val="20"/>
        </w:rPr>
        <w:t>.</w:t>
      </w:r>
    </w:p>
    <w:p w:rsidR="00A67913" w:rsidRPr="006032CF" w:rsidRDefault="00A67913" w:rsidP="00022B0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52" w:name="_Toc483301092"/>
      <w:r>
        <w:rPr>
          <w:b/>
          <w:sz w:val="22"/>
          <w:szCs w:val="22"/>
          <w:u w:val="none"/>
        </w:rPr>
        <w:t>Instalacja opraw</w:t>
      </w:r>
      <w:bookmarkEnd w:id="52"/>
    </w:p>
    <w:p w:rsidR="007B3BE9" w:rsidRDefault="007B3BE9" w:rsidP="007B3BE9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A67913" w:rsidRPr="00A67913" w:rsidRDefault="00A67913" w:rsidP="00A67913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67913">
        <w:rPr>
          <w:rFonts w:cs="Arial"/>
          <w:szCs w:val="20"/>
        </w:rPr>
        <w:t xml:space="preserve">Oprawy montować równo do poziomu i pionu w orientacji do ścian i sufitów. Zamocowanie opraw pewne, zgodne z wytycznymi producenta i zatwierdzonymi rysunkami montażowymi. Mocowanie opraw zgodnie z </w:t>
      </w:r>
      <w:r>
        <w:rPr>
          <w:rFonts w:cs="Arial"/>
          <w:szCs w:val="20"/>
        </w:rPr>
        <w:t>normami.</w:t>
      </w:r>
    </w:p>
    <w:p w:rsidR="00A67913" w:rsidRPr="00A67913" w:rsidRDefault="00A67913" w:rsidP="00A67913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67913">
        <w:rPr>
          <w:rFonts w:cs="Arial"/>
          <w:szCs w:val="20"/>
        </w:rPr>
        <w:t>Zakładanie źródeł światła: zgodnie z instrukcjami wytwórcy.</w:t>
      </w:r>
    </w:p>
    <w:p w:rsidR="00A67913" w:rsidRPr="006032CF" w:rsidRDefault="00A67913" w:rsidP="00022B0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53" w:name="_Toc483301093"/>
      <w:r>
        <w:rPr>
          <w:b/>
          <w:sz w:val="22"/>
          <w:szCs w:val="22"/>
          <w:u w:val="none"/>
        </w:rPr>
        <w:t>Regulacja i czyszczenie</w:t>
      </w:r>
      <w:bookmarkEnd w:id="53"/>
    </w:p>
    <w:p w:rsidR="00A67913" w:rsidRPr="00A67913" w:rsidRDefault="00A67913" w:rsidP="00A67913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67913">
        <w:rPr>
          <w:rFonts w:cs="Arial"/>
          <w:szCs w:val="20"/>
        </w:rPr>
        <w:t>Czyszczenie: Zgodnie z instrukcjami producenta.</w:t>
      </w:r>
    </w:p>
    <w:p w:rsidR="00A67913" w:rsidRPr="00A67913" w:rsidRDefault="00A67913" w:rsidP="00A67913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A67913">
        <w:rPr>
          <w:rFonts w:cs="Arial"/>
          <w:szCs w:val="20"/>
        </w:rPr>
        <w:t>Regulacja: Oprawy z regulowanym położeniem ustawić tak aby uzyskać pożądany rozsył strumienia świetlnego.</w:t>
      </w:r>
    </w:p>
    <w:p w:rsidR="006A15DB" w:rsidRPr="003848C9" w:rsidRDefault="006A15DB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54" w:name="_Toc287530658"/>
      <w:bookmarkStart w:id="55" w:name="_Toc287531002"/>
      <w:bookmarkStart w:id="56" w:name="_Toc288042931"/>
      <w:bookmarkStart w:id="57" w:name="_Toc483301094"/>
      <w:r w:rsidRPr="003848C9">
        <w:rPr>
          <w:b/>
          <w:sz w:val="24"/>
          <w:szCs w:val="24"/>
          <w:u w:val="none"/>
        </w:rPr>
        <w:t>Instalacja uziemiająca</w:t>
      </w:r>
      <w:bookmarkEnd w:id="54"/>
      <w:bookmarkEnd w:id="55"/>
      <w:bookmarkEnd w:id="56"/>
      <w:r w:rsidR="00087398">
        <w:rPr>
          <w:b/>
          <w:sz w:val="24"/>
          <w:szCs w:val="24"/>
          <w:u w:val="none"/>
        </w:rPr>
        <w:t xml:space="preserve"> i wyrównawcza</w:t>
      </w:r>
      <w:bookmarkEnd w:id="57"/>
    </w:p>
    <w:p w:rsidR="009027AE" w:rsidRDefault="00032E51" w:rsidP="003848C9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Dla obiektów istniejących</w:t>
      </w:r>
      <w:r w:rsidR="004C1681">
        <w:rPr>
          <w:rFonts w:cs="Arial"/>
          <w:szCs w:val="20"/>
        </w:rPr>
        <w:t>,</w:t>
      </w:r>
      <w:r w:rsidR="006A15DB" w:rsidRPr="003C7094">
        <w:rPr>
          <w:rFonts w:cs="Arial"/>
          <w:szCs w:val="20"/>
        </w:rPr>
        <w:t xml:space="preserve"> przebudowywanych przewiduje się wykorzystanie istniejącej instalacji uziemiającej, którą należy wyremontować i uzupełnić. </w:t>
      </w:r>
    </w:p>
    <w:p w:rsidR="006562DD" w:rsidRPr="006032CF" w:rsidRDefault="006562DD" w:rsidP="00022B0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58" w:name="_Toc483301095"/>
      <w:r>
        <w:rPr>
          <w:b/>
          <w:sz w:val="22"/>
          <w:szCs w:val="22"/>
          <w:u w:val="none"/>
        </w:rPr>
        <w:t>Uziemienia</w:t>
      </w:r>
      <w:bookmarkEnd w:id="58"/>
    </w:p>
    <w:p w:rsidR="006562DD" w:rsidRPr="006562DD" w:rsidRDefault="006562DD" w:rsidP="006562DD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562DD">
        <w:rPr>
          <w:rFonts w:cs="Arial"/>
          <w:szCs w:val="20"/>
        </w:rPr>
        <w:t>Należy maksymalnie wykorzystać przewodzące elementy konstrukcji i wyposażenia budynku.</w:t>
      </w:r>
    </w:p>
    <w:p w:rsidR="006562DD" w:rsidRPr="006562DD" w:rsidRDefault="006562DD" w:rsidP="006562DD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6562DD">
        <w:rPr>
          <w:rFonts w:cs="Arial"/>
          <w:szCs w:val="20"/>
        </w:rPr>
        <w:t>Oddzielny przewód ochronny powinien być prowadzony w całej instalacji.</w:t>
      </w:r>
    </w:p>
    <w:p w:rsidR="006A15DB" w:rsidRPr="00087398" w:rsidRDefault="006A15DB" w:rsidP="00087398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59" w:name="_Toc287530659"/>
      <w:bookmarkStart w:id="60" w:name="_Toc287531003"/>
      <w:bookmarkStart w:id="61" w:name="_Toc288042932"/>
      <w:r w:rsidRPr="00087398">
        <w:rPr>
          <w:b/>
          <w:sz w:val="22"/>
          <w:szCs w:val="22"/>
          <w:u w:val="none"/>
        </w:rPr>
        <w:t xml:space="preserve"> </w:t>
      </w:r>
      <w:bookmarkStart w:id="62" w:name="_Toc483301096"/>
      <w:r w:rsidRPr="00087398">
        <w:rPr>
          <w:b/>
          <w:sz w:val="22"/>
          <w:szCs w:val="22"/>
          <w:u w:val="none"/>
        </w:rPr>
        <w:t>Instalacja wyrównawcza</w:t>
      </w:r>
      <w:bookmarkEnd w:id="59"/>
      <w:bookmarkEnd w:id="60"/>
      <w:bookmarkEnd w:id="61"/>
      <w:bookmarkEnd w:id="62"/>
    </w:p>
    <w:p w:rsidR="006A15DB" w:rsidRDefault="006A15DB" w:rsidP="003848C9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3C7094">
        <w:rPr>
          <w:rFonts w:cs="Arial"/>
          <w:szCs w:val="20"/>
        </w:rPr>
        <w:t xml:space="preserve">W obiektach technologicznych należy wykonać instalację wyrównawczą z bednarki stalowej ocynkowanej 30x4mm ułożonej na ścianie na uchwytach i połączonej </w:t>
      </w:r>
      <w:r w:rsidR="007F2497">
        <w:rPr>
          <w:rFonts w:cs="Arial"/>
          <w:szCs w:val="20"/>
        </w:rPr>
        <w:t>do istniejącej instalacji uziemiającej</w:t>
      </w:r>
      <w:r w:rsidRPr="003C7094">
        <w:rPr>
          <w:rFonts w:cs="Arial"/>
          <w:szCs w:val="20"/>
        </w:rPr>
        <w:t>. Do instalacji wyrównawczej należy przyłączyć wszystkie metalowe elementy urządzeń i konstrukcji oraz zacisk „PE” w rozdzielnicach obiektowych.</w:t>
      </w:r>
      <w:r>
        <w:rPr>
          <w:rFonts w:cs="Arial"/>
          <w:szCs w:val="20"/>
        </w:rPr>
        <w:t xml:space="preserve"> </w:t>
      </w:r>
    </w:p>
    <w:p w:rsidR="004079CF" w:rsidRPr="003848C9" w:rsidRDefault="004079CF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63" w:name="_Toc483301097"/>
      <w:r w:rsidRPr="003848C9">
        <w:rPr>
          <w:b/>
          <w:sz w:val="24"/>
          <w:szCs w:val="24"/>
          <w:u w:val="none"/>
        </w:rPr>
        <w:t>Ochrona przeciwporażeniowa</w:t>
      </w:r>
      <w:bookmarkEnd w:id="63"/>
    </w:p>
    <w:p w:rsidR="004079CF" w:rsidRDefault="003848C9" w:rsidP="004079CF">
      <w:pPr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4079CF" w:rsidRPr="004E77CA">
        <w:rPr>
          <w:rFonts w:cs="Arial"/>
          <w:sz w:val="20"/>
        </w:rPr>
        <w:t>Jako ochronę przeciwporażeniową dodatkową przewidziano s</w:t>
      </w:r>
      <w:r w:rsidR="00324E2D">
        <w:rPr>
          <w:rFonts w:cs="Arial"/>
          <w:sz w:val="20"/>
        </w:rPr>
        <w:t>amoczynne</w:t>
      </w:r>
      <w:r w:rsidR="004079CF" w:rsidRPr="004E77CA">
        <w:rPr>
          <w:rFonts w:cs="Arial"/>
          <w:sz w:val="20"/>
        </w:rPr>
        <w:t xml:space="preserve"> wyłączenie</w:t>
      </w:r>
      <w:r w:rsidR="00324E2D">
        <w:rPr>
          <w:rFonts w:cs="Arial"/>
          <w:sz w:val="20"/>
        </w:rPr>
        <w:t xml:space="preserve"> zasilania</w:t>
      </w:r>
      <w:r w:rsidR="004079CF" w:rsidRPr="004E77CA">
        <w:rPr>
          <w:rFonts w:cs="Arial"/>
          <w:sz w:val="20"/>
        </w:rPr>
        <w:t xml:space="preserve">. </w:t>
      </w:r>
    </w:p>
    <w:p w:rsidR="004079CF" w:rsidRPr="003848C9" w:rsidRDefault="004079CF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r w:rsidRPr="003848C9">
        <w:rPr>
          <w:b/>
          <w:sz w:val="24"/>
          <w:szCs w:val="24"/>
          <w:u w:val="none"/>
        </w:rPr>
        <w:lastRenderedPageBreak/>
        <w:t xml:space="preserve"> </w:t>
      </w:r>
      <w:bookmarkStart w:id="64" w:name="_Toc483301098"/>
      <w:r w:rsidRPr="003848C9">
        <w:rPr>
          <w:b/>
          <w:sz w:val="24"/>
          <w:szCs w:val="24"/>
          <w:u w:val="none"/>
        </w:rPr>
        <w:t>Ochrona przepięciowa</w:t>
      </w:r>
      <w:bookmarkEnd w:id="64"/>
    </w:p>
    <w:p w:rsidR="00B35835" w:rsidRDefault="004079CF">
      <w:pPr>
        <w:rPr>
          <w:rFonts w:cs="Arial"/>
          <w:sz w:val="20"/>
        </w:rPr>
      </w:pPr>
      <w:r w:rsidRPr="004E77CA">
        <w:rPr>
          <w:rFonts w:cs="Arial"/>
          <w:sz w:val="20"/>
        </w:rPr>
        <w:t>Jako ochronę przepięciową przewidziano ochronniki klasy</w:t>
      </w:r>
      <w:r w:rsidR="00641770">
        <w:rPr>
          <w:rFonts w:cs="Arial"/>
          <w:sz w:val="20"/>
        </w:rPr>
        <w:t xml:space="preserve"> B+</w:t>
      </w:r>
      <w:r w:rsidRPr="004E77CA">
        <w:rPr>
          <w:rFonts w:cs="Arial"/>
          <w:sz w:val="20"/>
        </w:rPr>
        <w:t>C zainstalowane w rozdzielnic</w:t>
      </w:r>
      <w:r w:rsidR="00641770">
        <w:rPr>
          <w:rFonts w:cs="Arial"/>
          <w:sz w:val="20"/>
        </w:rPr>
        <w:t>ach głównych budynków</w:t>
      </w:r>
      <w:r w:rsidRPr="004E77CA">
        <w:rPr>
          <w:rFonts w:cs="Arial"/>
          <w:sz w:val="20"/>
        </w:rPr>
        <w:t>.</w:t>
      </w:r>
    </w:p>
    <w:p w:rsidR="008E19BC" w:rsidRDefault="008E19BC" w:rsidP="008E19B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65" w:name="_Toc483301099"/>
      <w:r>
        <w:rPr>
          <w:b/>
          <w:sz w:val="24"/>
          <w:szCs w:val="24"/>
          <w:u w:val="none"/>
        </w:rPr>
        <w:t>Instalacja teletechniczna</w:t>
      </w:r>
      <w:bookmarkEnd w:id="65"/>
    </w:p>
    <w:p w:rsidR="008E19BC" w:rsidRPr="00416894" w:rsidRDefault="008E19BC" w:rsidP="008E19BC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416894">
        <w:rPr>
          <w:rFonts w:cs="Arial"/>
          <w:szCs w:val="20"/>
        </w:rPr>
        <w:t>Przewody teletechniczne należy układać na pionowej drabince kablowej mocowanej do ściany 200H60</w:t>
      </w:r>
      <w:r>
        <w:rPr>
          <w:rFonts w:cs="Arial"/>
          <w:szCs w:val="20"/>
        </w:rPr>
        <w:t xml:space="preserve"> oraz podtynkowo</w:t>
      </w:r>
      <w:r w:rsidRPr="00416894">
        <w:rPr>
          <w:rFonts w:cs="Arial"/>
          <w:szCs w:val="20"/>
        </w:rPr>
        <w:t>.</w:t>
      </w:r>
    </w:p>
    <w:p w:rsidR="008E19BC" w:rsidRPr="00F22136" w:rsidRDefault="008E19BC" w:rsidP="008E19BC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F22136">
        <w:rPr>
          <w:rFonts w:cs="Arial"/>
          <w:szCs w:val="20"/>
        </w:rPr>
        <w:t>Zachować zgodność z normami</w:t>
      </w:r>
      <w:r>
        <w:rPr>
          <w:rFonts w:cs="Arial"/>
          <w:szCs w:val="20"/>
        </w:rPr>
        <w:t>:</w:t>
      </w:r>
      <w:r w:rsidRPr="00F22136">
        <w:rPr>
          <w:rFonts w:cs="Arial"/>
          <w:szCs w:val="20"/>
        </w:rPr>
        <w:t xml:space="preserve">  </w:t>
      </w:r>
    </w:p>
    <w:p w:rsidR="008E19BC" w:rsidRPr="00F22136" w:rsidRDefault="008E19BC" w:rsidP="008E19BC">
      <w:pPr>
        <w:pStyle w:val="Akapitzlist"/>
        <w:numPr>
          <w:ilvl w:val="0"/>
          <w:numId w:val="9"/>
        </w:numPr>
        <w:spacing w:before="0" w:after="0"/>
        <w:rPr>
          <w:rFonts w:cs="Arial"/>
          <w:szCs w:val="20"/>
        </w:rPr>
      </w:pPr>
      <w:r w:rsidRPr="00F22136">
        <w:rPr>
          <w:rFonts w:cs="Arial"/>
          <w:szCs w:val="20"/>
        </w:rPr>
        <w:t>ZN-96/TPS.A.-011 Telekomunikacyjna kanalizacja kablowa.  Ogólne wymagania techniczne.</w:t>
      </w:r>
    </w:p>
    <w:p w:rsidR="008E19BC" w:rsidRPr="00F22136" w:rsidRDefault="008E19BC" w:rsidP="008E19BC">
      <w:pPr>
        <w:pStyle w:val="Akapitzlist"/>
        <w:numPr>
          <w:ilvl w:val="0"/>
          <w:numId w:val="9"/>
        </w:numPr>
        <w:spacing w:before="0" w:after="0"/>
        <w:rPr>
          <w:rFonts w:cs="Arial"/>
          <w:szCs w:val="20"/>
        </w:rPr>
      </w:pPr>
      <w:r w:rsidRPr="00F22136">
        <w:rPr>
          <w:rFonts w:cs="Arial"/>
          <w:szCs w:val="20"/>
        </w:rPr>
        <w:t>ZN-96/TPS.A.-012 Kanalizacja pierwotna. Wymagania i badania.</w:t>
      </w:r>
    </w:p>
    <w:p w:rsidR="008E19BC" w:rsidRPr="00F22136" w:rsidRDefault="008E19BC" w:rsidP="008E19BC">
      <w:pPr>
        <w:pStyle w:val="Akapitzlist"/>
        <w:numPr>
          <w:ilvl w:val="0"/>
          <w:numId w:val="9"/>
        </w:numPr>
        <w:spacing w:before="0" w:after="0"/>
        <w:rPr>
          <w:rFonts w:cs="Arial"/>
          <w:szCs w:val="20"/>
        </w:rPr>
      </w:pPr>
      <w:r w:rsidRPr="00F22136">
        <w:rPr>
          <w:rFonts w:cs="Arial"/>
          <w:szCs w:val="20"/>
        </w:rPr>
        <w:t>ZN-96/TP S.A.-013 Kanalizacja wtórna i rurociągi kablowe. Wymagania i badania.</w:t>
      </w:r>
    </w:p>
    <w:p w:rsidR="008E19BC" w:rsidRPr="00F22136" w:rsidRDefault="00451F72" w:rsidP="008E19BC">
      <w:pPr>
        <w:pStyle w:val="Akapitzlist"/>
        <w:numPr>
          <w:ilvl w:val="0"/>
          <w:numId w:val="9"/>
        </w:numPr>
        <w:spacing w:before="0" w:after="0"/>
        <w:rPr>
          <w:rFonts w:cs="Arial"/>
          <w:szCs w:val="20"/>
        </w:rPr>
      </w:pPr>
      <w:r>
        <w:rPr>
          <w:rFonts w:cs="Arial"/>
          <w:szCs w:val="20"/>
        </w:rPr>
        <w:t>PN-74/C-89200 Rury z nieplasty</w:t>
      </w:r>
      <w:r w:rsidRPr="00F22136">
        <w:rPr>
          <w:rFonts w:cs="Arial"/>
          <w:szCs w:val="20"/>
        </w:rPr>
        <w:t>kowanego</w:t>
      </w:r>
      <w:r w:rsidR="008E19BC" w:rsidRPr="00F22136">
        <w:rPr>
          <w:rFonts w:cs="Arial"/>
          <w:szCs w:val="20"/>
        </w:rPr>
        <w:t xml:space="preserve"> polichlorku winylu. Wymiary.</w:t>
      </w:r>
    </w:p>
    <w:p w:rsidR="001548E5" w:rsidRDefault="001548E5" w:rsidP="001548E5">
      <w:pPr>
        <w:ind w:left="720"/>
      </w:pPr>
    </w:p>
    <w:p w:rsidR="001548E5" w:rsidRPr="001548E5" w:rsidRDefault="001548E5" w:rsidP="001548E5">
      <w:pPr>
        <w:rPr>
          <w:rFonts w:cs="Arial"/>
          <w:sz w:val="20"/>
        </w:rPr>
      </w:pPr>
      <w:r w:rsidRPr="001548E5">
        <w:rPr>
          <w:rFonts w:cs="Arial"/>
          <w:sz w:val="20"/>
        </w:rPr>
        <w:t>Osprzęt instalacyjny należy mocować do podłoża w sposób trwały zapewniający mocne i bezpieczne jego osadzenie. Połączenia między żyłami przewodów oraz między żyłami i innym wyposażeniem powinny być wykonane w taki sposób, aby był zapewniony bezpieczny i pewny styk. W miarę możliwości, należy unikać wykonywania połączeń kabli poza obudowami łączonych urządzeń i elementów. Przewody muszą być ułożone swobodnie i nie mogą być narażone na naciągi i dodatkowe naprężenia.</w:t>
      </w:r>
    </w:p>
    <w:p w:rsidR="00991575" w:rsidRDefault="00991575" w:rsidP="00991575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66" w:name="_Toc483301100"/>
      <w:r>
        <w:rPr>
          <w:b/>
          <w:sz w:val="22"/>
          <w:szCs w:val="22"/>
          <w:u w:val="none"/>
        </w:rPr>
        <w:t>Instalacja oddymiania</w:t>
      </w:r>
      <w:bookmarkEnd w:id="66"/>
    </w:p>
    <w:p w:rsidR="00991575" w:rsidRPr="00991575" w:rsidRDefault="00991575" w:rsidP="00991575">
      <w:pPr>
        <w:rPr>
          <w:rFonts w:cs="Arial"/>
          <w:sz w:val="20"/>
        </w:rPr>
      </w:pPr>
      <w:r w:rsidRPr="00991575">
        <w:rPr>
          <w:rFonts w:cs="Arial"/>
          <w:sz w:val="20"/>
        </w:rPr>
        <w:t>Centralk</w:t>
      </w:r>
      <w:r>
        <w:rPr>
          <w:rFonts w:cs="Arial"/>
          <w:sz w:val="20"/>
        </w:rPr>
        <w:t>a sterująca oddymianiem klat</w:t>
      </w:r>
      <w:r w:rsidRPr="00991575">
        <w:rPr>
          <w:rFonts w:cs="Arial"/>
          <w:sz w:val="20"/>
        </w:rPr>
        <w:t>k</w:t>
      </w:r>
      <w:r>
        <w:rPr>
          <w:rFonts w:cs="Arial"/>
          <w:sz w:val="20"/>
        </w:rPr>
        <w:t>i</w:t>
      </w:r>
      <w:r w:rsidRPr="00991575">
        <w:rPr>
          <w:rFonts w:cs="Arial"/>
          <w:sz w:val="20"/>
        </w:rPr>
        <w:t xml:space="preserve"> schodow</w:t>
      </w:r>
      <w:r>
        <w:rPr>
          <w:rFonts w:cs="Arial"/>
          <w:sz w:val="20"/>
        </w:rPr>
        <w:t xml:space="preserve">ej </w:t>
      </w:r>
      <w:r w:rsidRPr="00991575">
        <w:rPr>
          <w:rFonts w:cs="Arial"/>
          <w:sz w:val="20"/>
        </w:rPr>
        <w:t xml:space="preserve">należy zainstalować na ścianie, powyżej wysokości 2m od podłogi. </w:t>
      </w:r>
      <w:r w:rsidR="00451F72">
        <w:rPr>
          <w:rFonts w:cs="Arial"/>
          <w:sz w:val="20"/>
        </w:rPr>
        <w:t>Ze względu, na lokalizację</w:t>
      </w:r>
      <w:r w:rsidRPr="00991575">
        <w:rPr>
          <w:rFonts w:cs="Arial"/>
          <w:sz w:val="20"/>
        </w:rPr>
        <w:t xml:space="preserve"> w miejscu ogólnie dostępnym (możliwość uszkodzenia,</w:t>
      </w:r>
      <w:r w:rsidR="00451F72">
        <w:rPr>
          <w:rFonts w:cs="Arial"/>
          <w:sz w:val="20"/>
        </w:rPr>
        <w:t xml:space="preserve"> </w:t>
      </w:r>
      <w:r w:rsidRPr="00991575">
        <w:rPr>
          <w:rFonts w:cs="Arial"/>
          <w:sz w:val="20"/>
        </w:rPr>
        <w:t>zniszczenia) oraz na praktycznie bezobsługową prace (dostęp tylko w przypadku czynności konserwacyjnych lub naprawczych)</w:t>
      </w:r>
      <w:r w:rsidR="00451F72">
        <w:rPr>
          <w:rFonts w:cs="Arial"/>
          <w:sz w:val="20"/>
        </w:rPr>
        <w:t>.</w:t>
      </w:r>
      <w:r w:rsidRPr="00991575">
        <w:rPr>
          <w:rFonts w:cs="Arial"/>
          <w:sz w:val="20"/>
        </w:rPr>
        <w:t xml:space="preserve"> </w:t>
      </w:r>
      <w:r w:rsidR="00451F72">
        <w:rPr>
          <w:rFonts w:cs="Arial"/>
          <w:sz w:val="20"/>
        </w:rPr>
        <w:t xml:space="preserve">Przewody </w:t>
      </w:r>
      <w:r w:rsidRPr="00991575">
        <w:rPr>
          <w:rFonts w:cs="Arial"/>
          <w:sz w:val="20"/>
        </w:rPr>
        <w:t>za</w:t>
      </w:r>
      <w:r w:rsidR="00451F72">
        <w:rPr>
          <w:rFonts w:cs="Arial"/>
          <w:sz w:val="20"/>
        </w:rPr>
        <w:t xml:space="preserve">silające i sygnałowe układać </w:t>
      </w:r>
      <w:r w:rsidRPr="00991575">
        <w:rPr>
          <w:rFonts w:cs="Arial"/>
          <w:sz w:val="20"/>
        </w:rPr>
        <w:t>pod tynkiem - przewody należy ułożyć przed wykonaniem tynkowania, w przypadku istniejących już ścian i sufitów niezbędne będzie wykonanie odpowiednich bruzd pod przewody</w:t>
      </w:r>
      <w:r w:rsidR="00451F72">
        <w:rPr>
          <w:rFonts w:cs="Arial"/>
          <w:sz w:val="20"/>
        </w:rPr>
        <w:t>. P</w:t>
      </w:r>
      <w:r w:rsidRPr="00991575">
        <w:rPr>
          <w:rFonts w:cs="Arial"/>
          <w:sz w:val="20"/>
        </w:rPr>
        <w:t>rzewody instalacji teletechnicznych oddymiania należy układać z zachowaniem odpowiedniego odstępu od instalacji silnoprądowych w osłonie rur elektroinstalacyjnych PCV</w:t>
      </w:r>
      <w:r w:rsidR="00451F72">
        <w:rPr>
          <w:rFonts w:cs="Arial"/>
          <w:sz w:val="20"/>
        </w:rPr>
        <w:t>.</w:t>
      </w:r>
      <w:r w:rsidR="001548E5">
        <w:rPr>
          <w:rFonts w:cs="Arial"/>
          <w:sz w:val="20"/>
        </w:rPr>
        <w:t xml:space="preserve"> </w:t>
      </w:r>
      <w:r w:rsidR="001548E5" w:rsidRPr="001548E5">
        <w:rPr>
          <w:rFonts w:cs="Arial"/>
          <w:sz w:val="20"/>
        </w:rPr>
        <w:t>Jeżeli nie da się uniknąć połączeń przelotowych kabli /np. połączenie siłowników elektrycznych oddymiania z centralką sterującą/, to powinny być one wykonane w odpowiednich puszkach rozdzielczych.</w:t>
      </w:r>
    </w:p>
    <w:p w:rsidR="00FF2AF8" w:rsidRPr="00646196" w:rsidRDefault="00FF2AF8" w:rsidP="00FF2AF8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67" w:name="_Toc483301101"/>
      <w:r>
        <w:rPr>
          <w:b/>
          <w:sz w:val="22"/>
          <w:szCs w:val="22"/>
          <w:u w:val="none"/>
        </w:rPr>
        <w:t>Instalacja domofonowa</w:t>
      </w:r>
      <w:bookmarkEnd w:id="67"/>
    </w:p>
    <w:p w:rsidR="00FF2AF8" w:rsidRDefault="00FF2AF8" w:rsidP="00FF2AF8">
      <w:pPr>
        <w:pStyle w:val="Akapitzlist"/>
        <w:spacing w:before="0" w:after="0"/>
        <w:ind w:left="0" w:firstLine="0"/>
      </w:pPr>
      <w:r>
        <w:t xml:space="preserve">Przewody kabelkowe - typu UTP kat. 5 dla instalacji domofonowej i przewód </w:t>
      </w:r>
      <w:proofErr w:type="spellStart"/>
      <w:r>
        <w:t>YDYpżo</w:t>
      </w:r>
      <w:proofErr w:type="spellEnd"/>
      <w:r>
        <w:t xml:space="preserve"> 3x1,5mm2 750 V dla zasilania centralki domofonowej. Na powłoce przewodów kabelkowych winno znajdować się oznakowanie producenta, metraż, napięcie znamionowe izolacji oraz znak bezpieczeństwa i znak dopuszczenia do obrotu handlowego w budownictwie.</w:t>
      </w:r>
      <w:r w:rsidR="001548E5">
        <w:t xml:space="preserve"> Należy zachować wymagane </w:t>
      </w:r>
      <w:proofErr w:type="spellStart"/>
      <w:r w:rsidR="001548E5">
        <w:t>przes</w:t>
      </w:r>
      <w:proofErr w:type="spellEnd"/>
      <w:r w:rsidR="001548E5">
        <w:t xml:space="preserve"> producenta, odległości od instalacji silnoprądowych. </w:t>
      </w:r>
      <w:r w:rsidR="00451F72">
        <w:t>Centralkę domofonową i zasilacz należy zamontować</w:t>
      </w:r>
      <w:r>
        <w:t xml:space="preserve"> w obudowie izolowanej pod tynkiem</w:t>
      </w:r>
      <w:r w:rsidR="001548E5">
        <w:t>.</w:t>
      </w:r>
      <w:r>
        <w:t xml:space="preserve"> </w:t>
      </w:r>
      <w:r w:rsidR="001548E5">
        <w:t xml:space="preserve">Przed montażem </w:t>
      </w:r>
      <w:proofErr w:type="spellStart"/>
      <w:r w:rsidR="001548E5">
        <w:t>elektrozaczepów</w:t>
      </w:r>
      <w:proofErr w:type="spellEnd"/>
      <w:r w:rsidR="001548E5">
        <w:t xml:space="preserve"> należy skonsultować zakres prac z dostawcą stolarki drzwiowej. Prawidłowo zamontowany </w:t>
      </w:r>
      <w:proofErr w:type="spellStart"/>
      <w:r w:rsidR="001548E5">
        <w:t>elektrozaczep</w:t>
      </w:r>
      <w:proofErr w:type="spellEnd"/>
      <w:r w:rsidR="001548E5">
        <w:t xml:space="preserve"> powinien pracować cicho bez oporów mechanicznych.  </w:t>
      </w:r>
    </w:p>
    <w:p w:rsidR="00C93081" w:rsidRPr="00471437" w:rsidRDefault="00C93081" w:rsidP="00471437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68" w:name="_Toc483301102"/>
      <w:r w:rsidRPr="00471437">
        <w:rPr>
          <w:b/>
          <w:sz w:val="24"/>
          <w:szCs w:val="24"/>
          <w:u w:val="none"/>
        </w:rPr>
        <w:t>Wykonanie</w:t>
      </w:r>
      <w:bookmarkEnd w:id="68"/>
    </w:p>
    <w:p w:rsidR="00CD67A2" w:rsidRPr="00CD67A2" w:rsidRDefault="00CD67A2" w:rsidP="00CD67A2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CD67A2">
        <w:rPr>
          <w:rFonts w:cs="Arial"/>
          <w:szCs w:val="20"/>
        </w:rPr>
        <w:t xml:space="preserve">Roboty ziemne mogą być wykonywane ręcznie lub mechanicznie, odpowiednio do zatwierdzonego projektu organizacji i harmonogramu robót uwzględniającego wszystkie warunki budowy. </w:t>
      </w:r>
    </w:p>
    <w:p w:rsidR="00CD67A2" w:rsidRDefault="00CD67A2" w:rsidP="00CD67A2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CD67A2">
        <w:rPr>
          <w:rFonts w:cs="Arial"/>
          <w:szCs w:val="20"/>
        </w:rPr>
        <w:t xml:space="preserve">Do wykonania podsypki na dnie rowów oraz na ułożonych rurach należy używać piasek zwykły do betonów. Do zasypania rowów może być użyty grunt wydobyty z tego </w:t>
      </w:r>
      <w:r w:rsidR="00032E51">
        <w:rPr>
          <w:rFonts w:cs="Arial"/>
          <w:szCs w:val="20"/>
        </w:rPr>
        <w:t>s</w:t>
      </w:r>
      <w:r w:rsidRPr="00CD67A2">
        <w:rPr>
          <w:rFonts w:cs="Arial"/>
          <w:szCs w:val="20"/>
        </w:rPr>
        <w:t>amego wykopu bez zanieczyszczeń  (gruz, odpadki budowlane).</w:t>
      </w:r>
    </w:p>
    <w:p w:rsidR="00CD67A2" w:rsidRPr="00CD67A2" w:rsidRDefault="00CD67A2" w:rsidP="00CD67A2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>B</w:t>
      </w:r>
      <w:r w:rsidRPr="00CD67A2">
        <w:rPr>
          <w:rFonts w:cs="Arial"/>
          <w:szCs w:val="20"/>
        </w:rPr>
        <w:t xml:space="preserve">udowę kanalizacji teletechnicznej należy wykonać zgodnie z normą ZN-096/TPSA-011. Budowę przejścia dla kanalizacji pod czynnymi drogami wykonać na głębokości min. </w:t>
      </w:r>
      <w:smartTag w:uri="urn:schemas-microsoft-com:office:smarttags" w:element="metricconverter">
        <w:smartTagPr>
          <w:attr w:name="ProductID" w:val="1,0 m"/>
        </w:smartTagPr>
        <w:r w:rsidRPr="00CD67A2">
          <w:rPr>
            <w:rFonts w:cs="Arial"/>
            <w:szCs w:val="20"/>
          </w:rPr>
          <w:t>1,0 m</w:t>
        </w:r>
      </w:smartTag>
      <w:r w:rsidRPr="00CD67A2">
        <w:rPr>
          <w:rFonts w:cs="Arial"/>
          <w:szCs w:val="20"/>
        </w:rPr>
        <w:t xml:space="preserve"> od powierzchni drogi.</w:t>
      </w:r>
    </w:p>
    <w:p w:rsidR="00CD67A2" w:rsidRPr="00CD67A2" w:rsidRDefault="00CD67A2" w:rsidP="00CD67A2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CD67A2">
        <w:rPr>
          <w:rFonts w:cs="Arial"/>
          <w:szCs w:val="20"/>
        </w:rPr>
        <w:t xml:space="preserve">Rury z tworzyw sztucznych przed ich wprowadzeniem do studni należy dociąć do odpowiedniej długości tak, aby rura kończyła się w ścianie studni. Rury przepustowe po ich ułożeniu, powinny mieć uszczelnione końce. Rury z tworzyw sztucznych muszą być odpowiedniej jakości i posiadać karty gwarancyjne. </w:t>
      </w:r>
    </w:p>
    <w:p w:rsidR="00CD67A2" w:rsidRPr="00CD67A2" w:rsidRDefault="00CD67A2" w:rsidP="00CD67A2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CD67A2">
        <w:rPr>
          <w:rFonts w:cs="Arial"/>
          <w:szCs w:val="20"/>
        </w:rPr>
        <w:t>Nie łączyć rur o różnych średnicach.</w:t>
      </w:r>
    </w:p>
    <w:p w:rsidR="00CD67A2" w:rsidRPr="00CD67A2" w:rsidRDefault="00CD67A2" w:rsidP="00CD67A2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CD67A2">
        <w:rPr>
          <w:rFonts w:cs="Arial"/>
          <w:szCs w:val="20"/>
        </w:rPr>
        <w:t>Głębokość ułożenia rur kanalizacji teletechnicznej nie może być mniejsza, niż 0,6m, licząc od górnej krawędzi rury do powierzchni terenu.</w:t>
      </w:r>
    </w:p>
    <w:p w:rsidR="00CD67A2" w:rsidRPr="00CD67A2" w:rsidRDefault="00CD67A2" w:rsidP="00CD67A2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CD67A2">
        <w:rPr>
          <w:rFonts w:cs="Arial"/>
          <w:szCs w:val="20"/>
        </w:rPr>
        <w:t>Studnie kablowe wykonać z prefabrykatów betonowych. Zewnętrzne powierzchnie studni powinny mieć pokrycie bitumiczne, zapewniające szczelność instalacji. Otwory rur wprowadzonych dostudzi zaślepić w taki sposób, aby nie występowało przeciekanie wody do wewnątrz studni.</w:t>
      </w:r>
    </w:p>
    <w:p w:rsidR="00CD67A2" w:rsidRDefault="00CD67A2" w:rsidP="00CD67A2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CD67A2">
        <w:rPr>
          <w:rFonts w:cs="Arial"/>
          <w:szCs w:val="20"/>
        </w:rPr>
        <w:t>W czasie zasypywania studni, teren wokół niej zagęścić mechanicznie.</w:t>
      </w:r>
    </w:p>
    <w:p w:rsidR="00646196" w:rsidRPr="006032CF" w:rsidRDefault="00646196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69" w:name="_Toc483301103"/>
      <w:r>
        <w:rPr>
          <w:b/>
          <w:sz w:val="24"/>
          <w:szCs w:val="24"/>
          <w:u w:val="none"/>
        </w:rPr>
        <w:lastRenderedPageBreak/>
        <w:t>Oznaczniki elementów instalacji</w:t>
      </w:r>
      <w:bookmarkEnd w:id="69"/>
    </w:p>
    <w:p w:rsidR="00646196" w:rsidRPr="00EC53F0" w:rsidRDefault="00646196" w:rsidP="00022B0C">
      <w:pPr>
        <w:pStyle w:val="Nagwek1"/>
        <w:numPr>
          <w:ilvl w:val="2"/>
          <w:numId w:val="6"/>
        </w:numPr>
        <w:spacing w:before="240" w:after="120"/>
        <w:ind w:left="709" w:hanging="709"/>
        <w:rPr>
          <w:b/>
          <w:sz w:val="22"/>
          <w:szCs w:val="22"/>
          <w:u w:val="none"/>
        </w:rPr>
      </w:pPr>
      <w:bookmarkStart w:id="70" w:name="_Toc306956053"/>
      <w:bookmarkStart w:id="71" w:name="_Toc483301104"/>
      <w:r w:rsidRPr="00EC53F0">
        <w:rPr>
          <w:b/>
          <w:sz w:val="22"/>
          <w:szCs w:val="22"/>
          <w:u w:val="none"/>
        </w:rPr>
        <w:t>Instalacja oznaczników</w:t>
      </w:r>
      <w:bookmarkEnd w:id="70"/>
      <w:bookmarkEnd w:id="71"/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Oznaczniki instalować zgodnie z zaleceniami ich producentów.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Oznaczniki instalować we wskazanych miejscach zapewniając ich właściwą widoczność oraz brak kolizji z elementami wymagającymi konserwacji.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Liternictwo, kolory i symbole graficzne: Należy skoordynować nazwy, skróty, kolory i inne używane oznaczenia z wymaganiami specyfikacji technicznej oraz wymaganiami odpowiednich przepisów państwowych i lokalnych. Należy zachować spójność oznaczeń w całym obiekcie.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Kolejność robót: W miejscach gdzie oznaczenia wykonywane są na wykończeniu budowlanym należy je wykonać po zakończeniu robót wykończeniowych.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Oznaczniki samoprzylepne: Należy nakładać na powierzchnie oczyszczone z brudu, kurzu i tłuszczu.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Oznaczenia malowane powinny spełniać następujące wymagania: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1. Powierzchnie przeznaczone do malowania należy wyczyścić z kurzu, zabrudzeń i tłuszczu.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2. Malowanie podkładowe: dla powierzchni ocynkowanych należy używać farb specjalnie do tego przeznaczonych na bazie akrylowej; dla powierzchni z bloczków betonowych należy użyć odpornej na ścieranie farby podkładowej; dla powierzchni z betonu wylewanego należy zastosować podkład przezroczysty, odporny na działanie zasad.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3. Należy nałożyć warstwę pośrednią oraz wykończeniową emalii silikonowej.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4. Farby podkładowe i wykończeniowe nakładać zgodnie z instrukcją producenta.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Kable oraz rurki instalacyjne wybranych instalacji należy oznaczyć taśmami kolorowymi. Oznaczyć należy widoczne kable i rurki dla poniższych instalacji.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 xml:space="preserve">1. Taśmy </w:t>
      </w:r>
      <w:proofErr w:type="spellStart"/>
      <w:r w:rsidRPr="00EC53F0">
        <w:rPr>
          <w:rFonts w:cs="Arial"/>
          <w:szCs w:val="20"/>
        </w:rPr>
        <w:t>oznaczeniowe</w:t>
      </w:r>
      <w:proofErr w:type="spellEnd"/>
      <w:r w:rsidRPr="00EC53F0">
        <w:rPr>
          <w:rFonts w:cs="Arial"/>
          <w:szCs w:val="20"/>
        </w:rPr>
        <w:t xml:space="preserve">: zaciskowe tulejki plastykowe; kolorowe taśmy samoprzylepne lub też jak kombinacja. Taśma każdego koloru powinna mieć szerokość min. </w:t>
      </w:r>
      <w:smartTag w:uri="urn:schemas-microsoft-com:office:smarttags" w:element="metricconverter">
        <w:smartTagPr>
          <w:attr w:name="ProductID" w:val="50 mm"/>
        </w:smartTagPr>
        <w:r w:rsidRPr="00EC53F0">
          <w:rPr>
            <w:rFonts w:cs="Arial"/>
            <w:szCs w:val="20"/>
          </w:rPr>
          <w:t>50 mm</w:t>
        </w:r>
      </w:smartTag>
      <w:r w:rsidRPr="00EC53F0">
        <w:rPr>
          <w:rFonts w:cs="Arial"/>
          <w:szCs w:val="20"/>
        </w:rPr>
        <w:t>, powinna całkowicie otaczać kabel (rurkę); w przypadku oznaczeń dwukolorowych taśmy powinny przylegać do siebie.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 xml:space="preserve">2. Oznaczenia należy umieszczać w miejscach zmiany kierunku ciągów instalacyjnych, przy przejściach przez ściany i stropy oraz w odległościach maksymalnych </w:t>
      </w:r>
      <w:smartTag w:uri="urn:schemas-microsoft-com:office:smarttags" w:element="metricconverter">
        <w:smartTagPr>
          <w:attr w:name="ProductID" w:val="15 m"/>
        </w:smartTagPr>
        <w:r w:rsidRPr="00EC53F0">
          <w:rPr>
            <w:rFonts w:cs="Arial"/>
            <w:szCs w:val="20"/>
          </w:rPr>
          <w:t>15 m</w:t>
        </w:r>
      </w:smartTag>
      <w:r w:rsidRPr="00EC53F0">
        <w:rPr>
          <w:rFonts w:cs="Arial"/>
          <w:szCs w:val="20"/>
        </w:rPr>
        <w:t xml:space="preserve"> na ciągach prostych</w:t>
      </w:r>
      <w:r w:rsidR="005B114A">
        <w:rPr>
          <w:rFonts w:cs="Arial"/>
          <w:szCs w:val="20"/>
        </w:rPr>
        <w:t>.</w:t>
      </w:r>
      <w:r w:rsidRPr="00EC53F0">
        <w:rPr>
          <w:rFonts w:cs="Arial"/>
          <w:szCs w:val="20"/>
        </w:rPr>
        <w:t xml:space="preserve"> 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Obudowy urządzeń powyżej 1000V oznaczyć należy znakami ostrzegawczymi zgodnie z normą.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Puszki i skrzynki należy oznaczyć w sposób następujący: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1. W miejscach widocznych: samoprzylepną tabliczką plastikową</w:t>
      </w:r>
      <w:r w:rsidR="005B114A">
        <w:rPr>
          <w:rFonts w:cs="Arial"/>
          <w:szCs w:val="20"/>
        </w:rPr>
        <w:t>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2. W miejscach niewidocznych: tabliczką zawieszaną</w:t>
      </w:r>
      <w:r w:rsidR="005B114A">
        <w:rPr>
          <w:rFonts w:cs="Arial"/>
          <w:szCs w:val="20"/>
        </w:rPr>
        <w:t>.</w:t>
      </w:r>
    </w:p>
    <w:p w:rsidR="00646196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3. Sposób oznaczenia: trwałe, wodoodporne oznaczenie tablicy i numeru obwodu, do którego element należy.</w:t>
      </w:r>
      <w:r w:rsidR="005B114A">
        <w:rPr>
          <w:rFonts w:cs="Arial"/>
          <w:szCs w:val="20"/>
        </w:rPr>
        <w:t xml:space="preserve"> </w:t>
      </w:r>
      <w:r w:rsidRPr="00EC53F0">
        <w:rPr>
          <w:rFonts w:cs="Arial"/>
          <w:szCs w:val="20"/>
        </w:rPr>
        <w:t xml:space="preserve">Oznaczyć trasy kabli elektrycznych układanych w ziemi zgodnie z </w:t>
      </w:r>
      <w:r w:rsidR="00946541">
        <w:rPr>
          <w:rFonts w:cs="Arial"/>
          <w:szCs w:val="20"/>
        </w:rPr>
        <w:t>obowiązującymi normami</w:t>
      </w:r>
      <w:r w:rsidRPr="00EC53F0">
        <w:rPr>
          <w:rFonts w:cs="Arial"/>
          <w:szCs w:val="20"/>
        </w:rPr>
        <w:t>.</w:t>
      </w:r>
    </w:p>
    <w:p w:rsidR="00EC53F0" w:rsidRPr="00EC53F0" w:rsidRDefault="00EC53F0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b/>
          <w:szCs w:val="20"/>
        </w:rPr>
      </w:pPr>
      <w:r w:rsidRPr="00EC53F0">
        <w:rPr>
          <w:rFonts w:cs="Arial"/>
          <w:b/>
          <w:szCs w:val="20"/>
        </w:rPr>
        <w:t xml:space="preserve">Oznaczenia kolorowe </w:t>
      </w:r>
      <w:r w:rsidR="00EC53F0" w:rsidRPr="00EC53F0">
        <w:rPr>
          <w:rFonts w:cs="Arial"/>
          <w:b/>
          <w:szCs w:val="20"/>
        </w:rPr>
        <w:t>oznaczników przewodów w</w:t>
      </w:r>
      <w:r w:rsidRPr="00EC53F0">
        <w:rPr>
          <w:rFonts w:cs="Arial"/>
          <w:b/>
          <w:szCs w:val="20"/>
        </w:rPr>
        <w:t xml:space="preserve"> systemie </w:t>
      </w:r>
      <w:r w:rsidR="00C93081">
        <w:rPr>
          <w:rFonts w:cs="Arial"/>
          <w:b/>
          <w:szCs w:val="20"/>
        </w:rPr>
        <w:t>400/23</w:t>
      </w:r>
      <w:r w:rsidRPr="00EC53F0">
        <w:rPr>
          <w:rFonts w:cs="Arial"/>
          <w:b/>
          <w:szCs w:val="20"/>
        </w:rPr>
        <w:t>0V - 50 Hz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a)</w:t>
      </w:r>
      <w:r w:rsidRPr="00EC53F0">
        <w:rPr>
          <w:rFonts w:cs="Arial"/>
          <w:szCs w:val="20"/>
        </w:rPr>
        <w:tab/>
        <w:t>Faza L1</w:t>
      </w:r>
      <w:r w:rsidRPr="00EC53F0">
        <w:rPr>
          <w:rFonts w:cs="Arial"/>
          <w:szCs w:val="20"/>
        </w:rPr>
        <w:tab/>
        <w:t>żółty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b)</w:t>
      </w:r>
      <w:r w:rsidRPr="00EC53F0">
        <w:rPr>
          <w:rFonts w:cs="Arial"/>
          <w:szCs w:val="20"/>
        </w:rPr>
        <w:tab/>
        <w:t>Faza L2</w:t>
      </w:r>
      <w:r w:rsidRPr="00EC53F0">
        <w:rPr>
          <w:rFonts w:cs="Arial"/>
          <w:szCs w:val="20"/>
        </w:rPr>
        <w:tab/>
        <w:t>zielony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c)</w:t>
      </w:r>
      <w:r w:rsidRPr="00EC53F0">
        <w:rPr>
          <w:rFonts w:cs="Arial"/>
          <w:szCs w:val="20"/>
        </w:rPr>
        <w:tab/>
        <w:t>Faza L3</w:t>
      </w:r>
      <w:r w:rsidRPr="00EC53F0">
        <w:rPr>
          <w:rFonts w:cs="Arial"/>
          <w:szCs w:val="20"/>
        </w:rPr>
        <w:tab/>
        <w:t>fioletowy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d)</w:t>
      </w:r>
      <w:r w:rsidRPr="00EC53F0">
        <w:rPr>
          <w:rFonts w:cs="Arial"/>
          <w:szCs w:val="20"/>
        </w:rPr>
        <w:tab/>
        <w:t>Neutralny N</w:t>
      </w:r>
      <w:r w:rsidRPr="00EC53F0">
        <w:rPr>
          <w:rFonts w:cs="Arial"/>
          <w:szCs w:val="20"/>
        </w:rPr>
        <w:tab/>
        <w:t>niebieski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e)</w:t>
      </w:r>
      <w:r w:rsidRPr="00EC53F0">
        <w:rPr>
          <w:rFonts w:cs="Arial"/>
          <w:szCs w:val="20"/>
        </w:rPr>
        <w:tab/>
        <w:t>Ochronny PE</w:t>
      </w:r>
      <w:r w:rsidRPr="00EC53F0">
        <w:rPr>
          <w:rFonts w:cs="Arial"/>
          <w:szCs w:val="20"/>
        </w:rPr>
        <w:tab/>
        <w:t>żółto - zielony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Oznaczenia kolorowe powinny być zakładane fabrycznie lub na budowie przy zachowaniu następujących wymagań: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a)</w:t>
      </w:r>
      <w:r w:rsidR="005B114A">
        <w:rPr>
          <w:rFonts w:cs="Arial"/>
          <w:szCs w:val="20"/>
        </w:rPr>
        <w:t xml:space="preserve"> </w:t>
      </w:r>
      <w:r w:rsidRPr="00EC53F0">
        <w:rPr>
          <w:rFonts w:cs="Arial"/>
          <w:szCs w:val="20"/>
        </w:rPr>
        <w:t xml:space="preserve">na żyły przewodów należy nałożyć na zakładkę taśmę w odpowiednim kolorze, na długość co najmniej </w:t>
      </w:r>
      <w:smartTag w:uri="urn:schemas-microsoft-com:office:smarttags" w:element="metricconverter">
        <w:smartTagPr>
          <w:attr w:name="ProductID" w:val="150 mm"/>
        </w:smartTagPr>
        <w:r w:rsidRPr="00EC53F0">
          <w:rPr>
            <w:rFonts w:cs="Arial"/>
            <w:szCs w:val="20"/>
          </w:rPr>
          <w:t>150 mm</w:t>
        </w:r>
      </w:smartTag>
      <w:r w:rsidRPr="00EC53F0">
        <w:rPr>
          <w:rFonts w:cs="Arial"/>
          <w:szCs w:val="20"/>
        </w:rPr>
        <w:t xml:space="preserve"> w miejscach podłączeń, oraz wprowadzeń do puszek i obwodów urządzeń; ostatnie dwa zwoje taśmy należy nałożyć bez naprężania aby uniknąć jej samoczynnego odwinięcia się; Należy stosować taśmę o szerokości </w:t>
      </w:r>
      <w:smartTag w:uri="urn:schemas-microsoft-com:office:smarttags" w:element="metricconverter">
        <w:smartTagPr>
          <w:attr w:name="ProductID" w:val="25 mm"/>
        </w:smartTagPr>
        <w:r w:rsidRPr="00EC53F0">
          <w:rPr>
            <w:rFonts w:cs="Arial"/>
            <w:szCs w:val="20"/>
          </w:rPr>
          <w:t>25 mm</w:t>
        </w:r>
      </w:smartTag>
      <w:r w:rsidRPr="00EC53F0">
        <w:rPr>
          <w:rFonts w:cs="Arial"/>
          <w:szCs w:val="20"/>
        </w:rPr>
        <w:t xml:space="preserve"> w taki sposób</w:t>
      </w:r>
      <w:r w:rsidR="00350558">
        <w:rPr>
          <w:rFonts w:cs="Arial"/>
          <w:szCs w:val="20"/>
        </w:rPr>
        <w:t>,</w:t>
      </w:r>
      <w:r w:rsidRPr="00EC53F0">
        <w:rPr>
          <w:rFonts w:cs="Arial"/>
          <w:szCs w:val="20"/>
        </w:rPr>
        <w:t xml:space="preserve"> aby nie zakrywać fabrycznych oznaczeń kabla.</w:t>
      </w:r>
    </w:p>
    <w:p w:rsidR="00646196" w:rsidRPr="00EC53F0" w:rsidRDefault="005B114A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>
        <w:rPr>
          <w:rFonts w:cs="Arial"/>
          <w:szCs w:val="20"/>
        </w:rPr>
        <w:t xml:space="preserve">b) </w:t>
      </w:r>
      <w:r w:rsidR="00646196" w:rsidRPr="00EC53F0">
        <w:rPr>
          <w:rFonts w:cs="Arial"/>
          <w:szCs w:val="20"/>
        </w:rPr>
        <w:t>na żyły przewodów nakładać kolorowe zaciskowe paski mocujące 70 mm od punktu przyłączenia i w takiej samej odległości od siebie. Paski mocno zacisnąć oraz odciąć swobodny koniec po zaciśnięciu.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b/>
          <w:szCs w:val="20"/>
        </w:rPr>
      </w:pPr>
      <w:r w:rsidRPr="00EC53F0">
        <w:rPr>
          <w:rFonts w:cs="Arial"/>
          <w:b/>
          <w:szCs w:val="20"/>
        </w:rPr>
        <w:t>Oznaczenia stosować w następujący sposób: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1. Przewodów przewidywanych do późniejszego przedłużenia: wskazać punkt zasilania i numer obwodu.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2. Dla puszek przeznaczonych dla połączenia wielu obwodów oświetlenia i siły należy wyraźnie oznaczyć punkty zasilania, numery obwodów oraz napięcie każdego przewodu.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  <w:r w:rsidRPr="00EC53F0">
        <w:rPr>
          <w:rFonts w:cs="Arial"/>
          <w:szCs w:val="20"/>
        </w:rPr>
        <w:t>3. Dla puszek przeznaczonych dla połączenia wielu obwodów sterowniczo - sygnalizacyjnych należy wyraźnie oznaczyć każdy przewód w sposób charakterystyczny dla systemu, do którego należy.</w:t>
      </w:r>
    </w:p>
    <w:p w:rsidR="00646196" w:rsidRPr="00EC53F0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646196" w:rsidRDefault="00646196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350558" w:rsidRDefault="00350558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350558" w:rsidRDefault="00350558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350558" w:rsidRPr="00EC53F0" w:rsidRDefault="00350558" w:rsidP="00EC53F0">
      <w:pPr>
        <w:pStyle w:val="Akapitzlist"/>
        <w:spacing w:before="0" w:after="0"/>
        <w:ind w:left="0" w:firstLine="0"/>
        <w:rPr>
          <w:rFonts w:cs="Arial"/>
          <w:szCs w:val="20"/>
        </w:rPr>
      </w:pPr>
    </w:p>
    <w:p w:rsidR="00FF10E3" w:rsidRPr="003848C9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72" w:name="_Toc483301105"/>
      <w:r w:rsidRPr="003848C9">
        <w:rPr>
          <w:b/>
          <w:sz w:val="24"/>
          <w:szCs w:val="24"/>
          <w:u w:val="none"/>
        </w:rPr>
        <w:lastRenderedPageBreak/>
        <w:t xml:space="preserve">Próby i pomiary </w:t>
      </w:r>
      <w:proofErr w:type="spellStart"/>
      <w:r w:rsidRPr="003848C9">
        <w:rPr>
          <w:b/>
          <w:sz w:val="24"/>
          <w:szCs w:val="24"/>
          <w:u w:val="none"/>
        </w:rPr>
        <w:t>pomontażowe</w:t>
      </w:r>
      <w:proofErr w:type="spellEnd"/>
      <w:r w:rsidRPr="003848C9">
        <w:rPr>
          <w:b/>
          <w:sz w:val="24"/>
          <w:szCs w:val="24"/>
          <w:u w:val="none"/>
        </w:rPr>
        <w:t>.</w:t>
      </w:r>
      <w:bookmarkEnd w:id="72"/>
    </w:p>
    <w:p w:rsidR="00FF10E3" w:rsidRPr="002E6DAA" w:rsidRDefault="00FF10E3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Po zakończeniu prac montażowych należy wykonać </w:t>
      </w:r>
      <w:r w:rsidR="00641770">
        <w:rPr>
          <w:rFonts w:cs="Arial"/>
          <w:sz w:val="20"/>
        </w:rPr>
        <w:t xml:space="preserve">wszystkie wymagane przepisami i normami </w:t>
      </w:r>
      <w:r w:rsidRPr="002E6DAA">
        <w:rPr>
          <w:rFonts w:cs="Arial"/>
          <w:sz w:val="20"/>
        </w:rPr>
        <w:t xml:space="preserve">badania i pomiary dla wykonanej instalacji elektrycznej. Z przeprowadzonych badań i pomiarów należy sporządzić </w:t>
      </w:r>
      <w:r w:rsidR="00946541" w:rsidRPr="002E6DAA">
        <w:rPr>
          <w:rFonts w:cs="Arial"/>
          <w:sz w:val="20"/>
        </w:rPr>
        <w:t>protokoły</w:t>
      </w:r>
      <w:r w:rsidRPr="002E6DAA">
        <w:rPr>
          <w:rFonts w:cs="Arial"/>
          <w:sz w:val="20"/>
        </w:rPr>
        <w:t xml:space="preserve"> podpisane przez posiadającego odpowiednie uprawnienia wykonawcę tych badań i pomiarów. </w:t>
      </w:r>
    </w:p>
    <w:p w:rsidR="00FF10E3" w:rsidRPr="003848C9" w:rsidRDefault="00FF10E3" w:rsidP="00022B0C">
      <w:pPr>
        <w:pStyle w:val="Nagwek1"/>
        <w:numPr>
          <w:ilvl w:val="0"/>
          <w:numId w:val="6"/>
        </w:numPr>
        <w:spacing w:before="240" w:after="120"/>
        <w:ind w:left="357" w:hanging="357"/>
        <w:rPr>
          <w:b/>
          <w:u w:val="none"/>
        </w:rPr>
      </w:pPr>
      <w:bookmarkStart w:id="73" w:name="_Toc483301106"/>
      <w:r w:rsidRPr="003848C9">
        <w:rPr>
          <w:b/>
          <w:u w:val="none"/>
        </w:rPr>
        <w:t>KONTROLA JAKOŚCI ROBÓT</w:t>
      </w:r>
      <w:bookmarkEnd w:id="73"/>
    </w:p>
    <w:p w:rsidR="00137521" w:rsidRPr="003848C9" w:rsidRDefault="00137521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74" w:name="_Toc483301107"/>
      <w:r w:rsidRPr="003848C9">
        <w:rPr>
          <w:b/>
          <w:sz w:val="24"/>
          <w:szCs w:val="24"/>
          <w:u w:val="none"/>
        </w:rPr>
        <w:t>Wymagania ogólne</w:t>
      </w:r>
      <w:bookmarkEnd w:id="74"/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Zapewnienie jakości wykonania poszczególnych zakresów robót regulują odpowiednie normy oraz dokumentacja techniczna dotycząca niniejszego zakresu branży elektrycznej.</w:t>
      </w:r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Wykonawca jest zobowiązany do zastosowania jak również przestrzegania, obowiązujących i aktualnych na dzień realizacji, norm i przepisów obejmujących wykonywany zakres robót. Nieobowiązujące normy mogą służy</w:t>
      </w:r>
      <w:r>
        <w:rPr>
          <w:rFonts w:cs="Arial"/>
          <w:sz w:val="20"/>
        </w:rPr>
        <w:t>ć</w:t>
      </w:r>
      <w:r w:rsidRPr="002E6DAA">
        <w:rPr>
          <w:rFonts w:cs="Arial"/>
          <w:sz w:val="20"/>
        </w:rPr>
        <w:t xml:space="preserve"> w celach poglądowych jako np. poradnik.</w:t>
      </w:r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Wymaganą projektem oraz obowiązującymi przepisami jakość wykonywanej instalacji elektrycznej powinien zapewnić wykonawca przez stosowanie właściwych materiałów, metod wytwarzania i montażu oraz nadzoru technicznego i kontroli. Wymaganie to dotyczy również działalności projektowej wykonawcy. System jakości stosowany przez wykonawcę powinien być otwarty na dodatkową kontrolę ze strony zamawiającego lub organu niezależnego, w całym procesie realizacji zamówienia. Kontrola ta nie zwalnia wykonawcy od odpowiedzialności za jakość wykonanych robót.</w:t>
      </w:r>
    </w:p>
    <w:p w:rsidR="00137521" w:rsidRPr="003848C9" w:rsidRDefault="00137521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75" w:name="_Toc483301108"/>
      <w:r w:rsidRPr="003848C9">
        <w:rPr>
          <w:b/>
          <w:sz w:val="24"/>
          <w:szCs w:val="24"/>
          <w:u w:val="none"/>
        </w:rPr>
        <w:t>Sprawdzenie ciągłości żył.</w:t>
      </w:r>
      <w:bookmarkEnd w:id="75"/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Sprawdzenie ciągłości żył roboczych i powrotnych oraz zgodności faz należy wykonać przy użyciu przyrządów o napięciu nie przekraczającym 24 V. Wynik sprawdzenia należy uznać za dodatni, jeżeli poszczególne żyły nie mają przerw oraz jeśli poszczególne fazy na obu końcach linii są oznaczone identycznie.</w:t>
      </w:r>
    </w:p>
    <w:p w:rsidR="00137521" w:rsidRPr="003848C9" w:rsidRDefault="00137521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76" w:name="_Toc483301109"/>
      <w:r w:rsidRPr="003848C9">
        <w:rPr>
          <w:b/>
          <w:sz w:val="24"/>
          <w:szCs w:val="24"/>
          <w:u w:val="none"/>
        </w:rPr>
        <w:t>Pomiar rezystancji izolacji.</w:t>
      </w:r>
      <w:bookmarkEnd w:id="76"/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Pomiar należy wykonać za pomocą megaomomierza o napięciu nie mniejszym niż 2,5 </w:t>
      </w:r>
      <w:proofErr w:type="spellStart"/>
      <w:r w:rsidRPr="002E6DAA">
        <w:rPr>
          <w:rFonts w:cs="Arial"/>
          <w:sz w:val="20"/>
        </w:rPr>
        <w:t>kV</w:t>
      </w:r>
      <w:proofErr w:type="spellEnd"/>
      <w:r w:rsidRPr="002E6DAA">
        <w:rPr>
          <w:rFonts w:cs="Arial"/>
          <w:sz w:val="20"/>
        </w:rPr>
        <w:t>, dokonując odczytu po czasie niezbędnym do ustalenia się mierzonej wartości. Wynik należy uznać za dodatni, jeżeli rezystancja izolacji wynosić co najmniej :</w:t>
      </w:r>
    </w:p>
    <w:p w:rsidR="00137521" w:rsidRPr="002E6DAA" w:rsidRDefault="00137521" w:rsidP="00A833B0">
      <w:pPr>
        <w:numPr>
          <w:ilvl w:val="0"/>
          <w:numId w:val="2"/>
        </w:numPr>
        <w:jc w:val="both"/>
        <w:rPr>
          <w:rFonts w:cs="Arial"/>
          <w:sz w:val="20"/>
        </w:rPr>
      </w:pPr>
      <w:smartTag w:uri="urn:schemas-microsoft-com:office:smarttags" w:element="metricconverter">
        <w:smartTagPr>
          <w:attr w:name="ProductID" w:val="20 M"/>
        </w:smartTagPr>
        <w:r w:rsidRPr="002E6DAA">
          <w:rPr>
            <w:rFonts w:cs="Arial"/>
            <w:sz w:val="20"/>
          </w:rPr>
          <w:t>20 M</w:t>
        </w:r>
      </w:smartTag>
      <w:r w:rsidRPr="002E6DAA">
        <w:rPr>
          <w:rFonts w:cs="Arial"/>
          <w:sz w:val="20"/>
        </w:rPr>
        <w:sym w:font="Symbol" w:char="F057"/>
      </w:r>
      <w:r w:rsidRPr="002E6DAA">
        <w:rPr>
          <w:rFonts w:cs="Arial"/>
          <w:sz w:val="20"/>
        </w:rPr>
        <w:t xml:space="preserve">/km – linii wykonanych kablami elektroenergetycznymi o izolacji z  </w:t>
      </w:r>
    </w:p>
    <w:p w:rsidR="00137521" w:rsidRPr="002E6DAA" w:rsidRDefault="00137521" w:rsidP="003848C9">
      <w:pPr>
        <w:ind w:left="525" w:firstLine="326"/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papieru nasyconego, o napięciu znamionowym do 1 </w:t>
      </w:r>
      <w:proofErr w:type="spellStart"/>
      <w:r w:rsidRPr="002E6DAA">
        <w:rPr>
          <w:rFonts w:cs="Arial"/>
          <w:sz w:val="20"/>
        </w:rPr>
        <w:t>kV</w:t>
      </w:r>
      <w:proofErr w:type="spellEnd"/>
    </w:p>
    <w:p w:rsidR="00137521" w:rsidRPr="002E6DAA" w:rsidRDefault="00137521" w:rsidP="00A833B0">
      <w:pPr>
        <w:numPr>
          <w:ilvl w:val="0"/>
          <w:numId w:val="2"/>
        </w:numPr>
        <w:jc w:val="both"/>
        <w:rPr>
          <w:rFonts w:cs="Arial"/>
          <w:sz w:val="20"/>
        </w:rPr>
      </w:pPr>
      <w:smartTag w:uri="urn:schemas-microsoft-com:office:smarttags" w:element="metricconverter">
        <w:smartTagPr>
          <w:attr w:name="ProductID" w:val="50 M"/>
        </w:smartTagPr>
        <w:r w:rsidRPr="002E6DAA">
          <w:rPr>
            <w:rFonts w:cs="Arial"/>
            <w:sz w:val="20"/>
          </w:rPr>
          <w:t>50 M</w:t>
        </w:r>
      </w:smartTag>
      <w:r w:rsidRPr="002E6DAA">
        <w:rPr>
          <w:rFonts w:cs="Arial"/>
          <w:sz w:val="20"/>
        </w:rPr>
        <w:sym w:font="Symbol" w:char="F057"/>
      </w:r>
      <w:r w:rsidRPr="002E6DAA">
        <w:rPr>
          <w:rFonts w:cs="Arial"/>
          <w:sz w:val="20"/>
        </w:rPr>
        <w:t xml:space="preserve">/km – linii wykonanych kablami elektroenergetycznymi o izolacji z papieru nasyconego, o napięciu znamionowym wyższym niż 1 </w:t>
      </w:r>
      <w:proofErr w:type="spellStart"/>
      <w:r w:rsidRPr="002E6DAA">
        <w:rPr>
          <w:rFonts w:cs="Arial"/>
          <w:sz w:val="20"/>
        </w:rPr>
        <w:t>kV</w:t>
      </w:r>
      <w:proofErr w:type="spellEnd"/>
      <w:r w:rsidRPr="002E6DAA">
        <w:rPr>
          <w:rFonts w:cs="Arial"/>
          <w:sz w:val="20"/>
        </w:rPr>
        <w:t xml:space="preserve"> oraz kablami elektroenergetycznymi o izolacji z tworzyw sztucznych,</w:t>
      </w:r>
    </w:p>
    <w:p w:rsidR="00137521" w:rsidRDefault="00137521" w:rsidP="00A833B0">
      <w:pPr>
        <w:numPr>
          <w:ilvl w:val="0"/>
          <w:numId w:val="2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0,75 dopuszczalnej wartości rezystancji izolacji kabli wykonanych wg. PN-76/E-90300</w:t>
      </w:r>
    </w:p>
    <w:p w:rsidR="00137521" w:rsidRPr="003848C9" w:rsidRDefault="00137521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77" w:name="_Toc483301110"/>
      <w:r w:rsidRPr="003848C9">
        <w:rPr>
          <w:b/>
          <w:sz w:val="24"/>
          <w:szCs w:val="24"/>
          <w:u w:val="none"/>
        </w:rPr>
        <w:t>Instalacja przeciwporażeniowa.</w:t>
      </w:r>
      <w:bookmarkEnd w:id="77"/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Podczas wykonywania uziomów taśmowych należy wykonać pomiary głębokości</w:t>
      </w:r>
      <w:r w:rsidR="008369C7">
        <w:rPr>
          <w:rFonts w:cs="Arial"/>
          <w:sz w:val="20"/>
        </w:rPr>
        <w:t xml:space="preserve"> </w:t>
      </w:r>
      <w:r w:rsidRPr="002E6DAA">
        <w:rPr>
          <w:rFonts w:cs="Arial"/>
          <w:sz w:val="20"/>
        </w:rPr>
        <w:t xml:space="preserve">ułożenia bednarki oraz sprawdzić stan połączeń spawanych a po jej zasypaniu, sprawdzić stopień zagęszczenia i rozplantowanie gruntu. Pomiary głębokości ułożenia bednarki wykonywać co </w:t>
      </w:r>
      <w:smartTag w:uri="urn:schemas-microsoft-com:office:smarttags" w:element="metricconverter">
        <w:smartTagPr>
          <w:attr w:name="ProductID" w:val="10 m"/>
        </w:smartTagPr>
        <w:r w:rsidRPr="002E6DAA">
          <w:rPr>
            <w:rFonts w:cs="Arial"/>
            <w:sz w:val="20"/>
          </w:rPr>
          <w:t>10 m</w:t>
        </w:r>
      </w:smartTag>
      <w:r w:rsidRPr="002E6DAA">
        <w:rPr>
          <w:rFonts w:cs="Arial"/>
          <w:sz w:val="20"/>
        </w:rPr>
        <w:t xml:space="preserve">., przy czym bednarka nie powinna być zakopana płycej niż </w:t>
      </w:r>
      <w:smartTag w:uri="urn:schemas-microsoft-com:office:smarttags" w:element="metricconverter">
        <w:smartTagPr>
          <w:attr w:name="ProductID" w:val="60 cm"/>
        </w:smartTagPr>
        <w:r w:rsidRPr="002E6DAA">
          <w:rPr>
            <w:rFonts w:cs="Arial"/>
            <w:sz w:val="20"/>
          </w:rPr>
          <w:t>60 cm</w:t>
        </w:r>
      </w:smartTag>
      <w:r w:rsidRPr="002E6DAA">
        <w:rPr>
          <w:rFonts w:cs="Arial"/>
          <w:sz w:val="20"/>
        </w:rPr>
        <w:t xml:space="preserve">. Stopień zagęszczenia gruntu powinien osiągnąć co najmniej 0,85 BN-88/8932-01 jak dla wykopów pod fundamenty. Po wykonaniu uziomów ochronnych należy wykonać pomiary ich rezystancji. Otrzymane wyniki nie mogą być gorsze od wartości podanych w Dokumentacji Projektowej lub ST. Po wykonaniu instalacji należy pomierzyć impedancje pętli zwarciowych dla stwierdzenia Szybkiego Wyłączenia Zasilania. Wszystkie wyniki pomiarów należy zamieścić w </w:t>
      </w:r>
      <w:r w:rsidR="009027AE" w:rsidRPr="002E6DAA">
        <w:rPr>
          <w:rFonts w:cs="Arial"/>
          <w:sz w:val="20"/>
        </w:rPr>
        <w:t>protokole</w:t>
      </w:r>
      <w:r w:rsidRPr="002E6DAA">
        <w:rPr>
          <w:rFonts w:cs="Arial"/>
          <w:sz w:val="20"/>
        </w:rPr>
        <w:t xml:space="preserve"> pomiarowym ochrony przeciwporażeniowej.</w:t>
      </w:r>
    </w:p>
    <w:p w:rsidR="00137521" w:rsidRPr="003848C9" w:rsidRDefault="00137521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r w:rsidRPr="003848C9">
        <w:rPr>
          <w:b/>
          <w:sz w:val="24"/>
          <w:szCs w:val="24"/>
          <w:u w:val="none"/>
        </w:rPr>
        <w:t xml:space="preserve"> </w:t>
      </w:r>
      <w:bookmarkStart w:id="78" w:name="_Toc483301111"/>
      <w:r w:rsidRPr="003848C9">
        <w:rPr>
          <w:b/>
          <w:sz w:val="24"/>
          <w:szCs w:val="24"/>
          <w:u w:val="none"/>
        </w:rPr>
        <w:t>Montaż instalacji elektrycznych.</w:t>
      </w:r>
      <w:bookmarkEnd w:id="78"/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Montaż instalacji powinien być wykonany przez odpowiednio wykwalifikowany personel z zastosowaniem właściwych materiałów i urządzeń zaleconych przez dokumentację projektową.</w:t>
      </w:r>
      <w:r w:rsidR="00204962">
        <w:rPr>
          <w:rFonts w:cs="Arial"/>
          <w:sz w:val="20"/>
        </w:rPr>
        <w:t xml:space="preserve"> </w:t>
      </w:r>
      <w:r w:rsidRPr="002E6DAA">
        <w:rPr>
          <w:rFonts w:cs="Arial"/>
          <w:sz w:val="20"/>
        </w:rPr>
        <w:t>Parametry techniczne wyposażenia określone dla wyposażenia elektrycznego nie powinny się pogorszyć podczas montażu.</w:t>
      </w:r>
    </w:p>
    <w:p w:rsidR="008F00FF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Żyły przewodów powinn</w:t>
      </w:r>
      <w:r w:rsidR="00204962">
        <w:rPr>
          <w:rFonts w:cs="Arial"/>
          <w:sz w:val="20"/>
        </w:rPr>
        <w:t xml:space="preserve">y być oznaczone zgodnie z normą. </w:t>
      </w:r>
      <w:r w:rsidRPr="002E6DAA">
        <w:rPr>
          <w:rFonts w:cs="Arial"/>
          <w:sz w:val="20"/>
        </w:rPr>
        <w:t>Połączenia między żyłami przewodów oraz między żyłami i innym wyposażeniem powinny być wykonane w taki sposób, aby był zapewniony bezpieczny i pewny styk.</w:t>
      </w:r>
      <w:r w:rsidR="008C4C41">
        <w:rPr>
          <w:rFonts w:cs="Arial"/>
          <w:sz w:val="20"/>
        </w:rPr>
        <w:t xml:space="preserve"> </w:t>
      </w:r>
      <w:r w:rsidRPr="002E6DAA">
        <w:rPr>
          <w:rFonts w:cs="Arial"/>
          <w:sz w:val="20"/>
        </w:rPr>
        <w:t xml:space="preserve">Elementy wyposażenia elektrycznego mogące spowodować wzrost temperatury lub powstanie łuku elektrycznego powinny być umieszczone lub osłonięte tak, aby nie powstało ryzyko zapalenia materiałów palnych. </w:t>
      </w:r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lastRenderedPageBreak/>
        <w:t>Jeżeli temperatura jakichkolwiek odsłoniętych części wyposażenia elektrycznego może spowodować poparzenie ludzi, części te należy umieścić lub osłonić tak, aby uniemożliwić przypadkowy ich dotyk</w:t>
      </w:r>
    </w:p>
    <w:p w:rsidR="00137521" w:rsidRPr="003848C9" w:rsidRDefault="00137521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79" w:name="_Toc483301112"/>
      <w:r w:rsidRPr="003848C9">
        <w:rPr>
          <w:b/>
          <w:sz w:val="24"/>
          <w:szCs w:val="24"/>
          <w:u w:val="none"/>
        </w:rPr>
        <w:t>Badania po wykonaniu robót</w:t>
      </w:r>
      <w:bookmarkEnd w:id="79"/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W przypadku zadowalających wyników pomiarów i badań wykonanych przed i w czasie wykonywania robót, na wniosek Wykonawcy, Inżynier może wyrazić zgodę na niewykonywanie badań po wykonaniu robót.</w:t>
      </w:r>
    </w:p>
    <w:p w:rsidR="00137521" w:rsidRPr="003848C9" w:rsidRDefault="00137521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80" w:name="_Toc483301113"/>
      <w:r w:rsidRPr="003848C9">
        <w:rPr>
          <w:b/>
          <w:sz w:val="24"/>
          <w:szCs w:val="24"/>
          <w:u w:val="none"/>
        </w:rPr>
        <w:t>Zasady postępowania z wadliwie wykonanymi elementami robót</w:t>
      </w:r>
      <w:bookmarkEnd w:id="80"/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Wszystkie materiały nie spełniające wymagań ustalonych w odpowiednich punktach ST zostaną przez inżyniera odrzucone.</w:t>
      </w:r>
    </w:p>
    <w:p w:rsidR="00137521" w:rsidRPr="002E6DAA" w:rsidRDefault="00137521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Wszystkie elementy robót, które wykazują odstępstwa od postanowień ST zostaną rozebrane i ponownie wykonane na koszt Wykonawcy.</w:t>
      </w:r>
    </w:p>
    <w:p w:rsidR="00FF10E3" w:rsidRPr="003848C9" w:rsidRDefault="00FF10E3" w:rsidP="00022B0C">
      <w:pPr>
        <w:pStyle w:val="Nagwek1"/>
        <w:numPr>
          <w:ilvl w:val="0"/>
          <w:numId w:val="6"/>
        </w:numPr>
        <w:spacing w:before="240" w:after="120"/>
        <w:ind w:left="357" w:hanging="357"/>
        <w:rPr>
          <w:b/>
          <w:u w:val="none"/>
        </w:rPr>
      </w:pPr>
      <w:bookmarkStart w:id="81" w:name="_Toc483301114"/>
      <w:r w:rsidRPr="003848C9">
        <w:rPr>
          <w:b/>
          <w:u w:val="none"/>
        </w:rPr>
        <w:t>OBMIAR ROBÓT</w:t>
      </w:r>
      <w:bookmarkEnd w:id="81"/>
    </w:p>
    <w:p w:rsidR="00FF10E3" w:rsidRPr="002E6DAA" w:rsidRDefault="00FF10E3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Ogólne zasady obmiaru robót podano w ST „Wymagania ogólne”.</w:t>
      </w:r>
    </w:p>
    <w:p w:rsidR="00FF10E3" w:rsidRPr="002E6DAA" w:rsidRDefault="00FF10E3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Do obliczenia należności przyjmuje się wykonanie wszystkich ora</w:t>
      </w:r>
      <w:r w:rsidR="003848C9">
        <w:rPr>
          <w:rFonts w:cs="Arial"/>
          <w:sz w:val="20"/>
        </w:rPr>
        <w:t>z</w:t>
      </w:r>
      <w:r w:rsidRPr="002E6DAA">
        <w:rPr>
          <w:rFonts w:cs="Arial"/>
          <w:sz w:val="20"/>
        </w:rPr>
        <w:t xml:space="preserve"> niezbędnych do wykonania instalacji elektrycznych. Obmiaru robót przewiduje się dokonać w oparciu o Dokumentację Projektową i ewentualnie dodatkowe ustalenia wynikłe w czasie budowy, akceptowane przez Inżyniera</w:t>
      </w:r>
      <w:r w:rsidR="007C626E">
        <w:rPr>
          <w:rFonts w:cs="Arial"/>
          <w:sz w:val="20"/>
        </w:rPr>
        <w:t>.</w:t>
      </w:r>
    </w:p>
    <w:p w:rsidR="00FF10E3" w:rsidRPr="002E6DAA" w:rsidRDefault="00B26D5B" w:rsidP="003848C9">
      <w:pPr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FF10E3" w:rsidRPr="002E6DAA">
        <w:rPr>
          <w:rFonts w:cs="Arial"/>
          <w:sz w:val="20"/>
        </w:rPr>
        <w:t>Jednostkami obmiaru są:</w:t>
      </w:r>
    </w:p>
    <w:p w:rsidR="00FF10E3" w:rsidRPr="002E6DAA" w:rsidRDefault="00EB2FDD" w:rsidP="003848C9">
      <w:pPr>
        <w:jc w:val="both"/>
        <w:rPr>
          <w:rFonts w:cs="Arial"/>
          <w:sz w:val="20"/>
        </w:rPr>
      </w:pPr>
      <w:r>
        <w:rPr>
          <w:rFonts w:cs="Arial"/>
          <w:sz w:val="20"/>
        </w:rPr>
        <w:t>1mb.</w:t>
      </w:r>
      <w:r w:rsidR="00FF10E3" w:rsidRPr="002E6DAA">
        <w:rPr>
          <w:rFonts w:cs="Arial"/>
          <w:sz w:val="20"/>
        </w:rPr>
        <w:t xml:space="preserve">   –   </w:t>
      </w:r>
      <w:r w:rsidR="004571E1">
        <w:rPr>
          <w:rFonts w:cs="Arial"/>
          <w:sz w:val="20"/>
        </w:rPr>
        <w:t>kable i przewody,</w:t>
      </w:r>
    </w:p>
    <w:p w:rsidR="00FF10E3" w:rsidRPr="002E6DAA" w:rsidRDefault="00FF10E3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1szt   –  </w:t>
      </w:r>
      <w:r w:rsidR="004571E1">
        <w:rPr>
          <w:rFonts w:cs="Arial"/>
          <w:sz w:val="20"/>
        </w:rPr>
        <w:t>osprzęt.</w:t>
      </w:r>
    </w:p>
    <w:p w:rsidR="00FF10E3" w:rsidRPr="003848C9" w:rsidRDefault="00FF10E3" w:rsidP="00022B0C">
      <w:pPr>
        <w:pStyle w:val="Nagwek1"/>
        <w:numPr>
          <w:ilvl w:val="0"/>
          <w:numId w:val="6"/>
        </w:numPr>
        <w:spacing w:before="240" w:after="120"/>
        <w:ind w:left="357" w:hanging="357"/>
        <w:rPr>
          <w:b/>
          <w:u w:val="none"/>
        </w:rPr>
      </w:pPr>
      <w:bookmarkStart w:id="82" w:name="_Toc483301115"/>
      <w:r w:rsidRPr="003848C9">
        <w:rPr>
          <w:b/>
          <w:u w:val="none"/>
        </w:rPr>
        <w:t>ODBIÓR ROBÓT</w:t>
      </w:r>
      <w:bookmarkEnd w:id="82"/>
    </w:p>
    <w:p w:rsidR="003848C9" w:rsidRDefault="00FF10E3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Odbioru dokonuje się na zasadach określonych w ST „Wymagania ogólne”.</w:t>
      </w:r>
    </w:p>
    <w:p w:rsidR="00FF10E3" w:rsidRPr="002E6DAA" w:rsidRDefault="00FF10E3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Instalacje elektryczne powinny być poddane pomiarom i sprawdzone przed oddaniem ich do eksploatacji oraz po każdej modernizacji i przebudowie w celu potwierdzenia zgodności wykonania z wymaganiami normy grupy PN-IEC 60364</w:t>
      </w:r>
      <w:r w:rsidR="007C626E">
        <w:rPr>
          <w:rFonts w:cs="Arial"/>
          <w:sz w:val="20"/>
        </w:rPr>
        <w:t>.</w:t>
      </w:r>
    </w:p>
    <w:p w:rsidR="00FF10E3" w:rsidRPr="002E6DAA" w:rsidRDefault="00FF10E3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Roboty uznaje się za wykonane zgodnie z dokumentacją projektową, ST i wymaganiami Zamawiającego, jeżeli wszystkie pomiary i badania z zachowaniem niezbędnych tolerancji dały wyniki pozytywne.</w:t>
      </w:r>
    </w:p>
    <w:p w:rsidR="00FF10E3" w:rsidRPr="002E6DAA" w:rsidRDefault="00FF10E3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Przy odbiorze Wykonawca zobowiązany jest dostarczyć Zamawiającemu  następujące dokumenty:</w:t>
      </w:r>
    </w:p>
    <w:p w:rsidR="00FF10E3" w:rsidRPr="002E6DAA" w:rsidRDefault="00FF10E3" w:rsidP="00A833B0">
      <w:pPr>
        <w:numPr>
          <w:ilvl w:val="0"/>
          <w:numId w:val="2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projektową dokumentację powykonawczą</w:t>
      </w:r>
      <w:r w:rsidR="007C626E">
        <w:rPr>
          <w:rFonts w:cs="Arial"/>
          <w:sz w:val="20"/>
        </w:rPr>
        <w:t>,</w:t>
      </w:r>
    </w:p>
    <w:p w:rsidR="00FF10E3" w:rsidRPr="002E6DAA" w:rsidRDefault="00FF10E3" w:rsidP="00A833B0">
      <w:pPr>
        <w:numPr>
          <w:ilvl w:val="0"/>
          <w:numId w:val="2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geodezyjną dokumentację powykonawczą </w:t>
      </w:r>
      <w:r w:rsidR="009027AE" w:rsidRPr="002E6DAA">
        <w:rPr>
          <w:rFonts w:cs="Arial"/>
          <w:sz w:val="20"/>
        </w:rPr>
        <w:t>protokoły</w:t>
      </w:r>
      <w:r w:rsidRPr="002E6DAA">
        <w:rPr>
          <w:rFonts w:cs="Arial"/>
          <w:sz w:val="20"/>
        </w:rPr>
        <w:t xml:space="preserve"> z dokonanych pomiarów</w:t>
      </w:r>
      <w:r w:rsidR="007C626E">
        <w:rPr>
          <w:rFonts w:cs="Arial"/>
          <w:sz w:val="20"/>
        </w:rPr>
        <w:t>,</w:t>
      </w:r>
    </w:p>
    <w:p w:rsidR="00FF10E3" w:rsidRPr="002E6DAA" w:rsidRDefault="009027AE" w:rsidP="00A833B0">
      <w:pPr>
        <w:numPr>
          <w:ilvl w:val="0"/>
          <w:numId w:val="2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protokoły</w:t>
      </w:r>
      <w:r w:rsidR="00FF10E3" w:rsidRPr="002E6DAA">
        <w:rPr>
          <w:rFonts w:cs="Arial"/>
          <w:sz w:val="20"/>
        </w:rPr>
        <w:t xml:space="preserve"> odbioru robót zanikających</w:t>
      </w:r>
      <w:r w:rsidR="007C626E">
        <w:rPr>
          <w:rFonts w:cs="Arial"/>
          <w:sz w:val="20"/>
        </w:rPr>
        <w:t>,</w:t>
      </w:r>
    </w:p>
    <w:p w:rsidR="00FF10E3" w:rsidRPr="002E6DAA" w:rsidRDefault="00FF10E3" w:rsidP="00A833B0">
      <w:pPr>
        <w:numPr>
          <w:ilvl w:val="0"/>
          <w:numId w:val="2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ewentualną ocenę robót wydaną przez zakład energetyczny</w:t>
      </w:r>
      <w:r w:rsidR="007C626E">
        <w:rPr>
          <w:rFonts w:cs="Arial"/>
          <w:sz w:val="20"/>
        </w:rPr>
        <w:t>.</w:t>
      </w:r>
    </w:p>
    <w:p w:rsidR="00FF10E3" w:rsidRPr="002E6DAA" w:rsidRDefault="00FF10E3" w:rsidP="003848C9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   Przy dokonywaniu odbioru robót należy: </w:t>
      </w:r>
    </w:p>
    <w:p w:rsidR="00FF10E3" w:rsidRPr="002E6DAA" w:rsidRDefault="00FF10E3" w:rsidP="00A833B0">
      <w:pPr>
        <w:numPr>
          <w:ilvl w:val="0"/>
          <w:numId w:val="1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sprawdzić zgodność wykonanych robót z umową, z dokumentacją i ewentualnymi wpisami uprawnionych osób w Dzienniku Budowy (Robót), z warunkami technicznymi wykonania, normami i przepisami</w:t>
      </w:r>
    </w:p>
    <w:p w:rsidR="00FF10E3" w:rsidRPr="002E6DAA" w:rsidRDefault="00FF10E3" w:rsidP="00A833B0">
      <w:pPr>
        <w:numPr>
          <w:ilvl w:val="0"/>
          <w:numId w:val="1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 xml:space="preserve">sprawdzić udokumentowanie jakości wykonanych robót odpowiednimi protokółami pomiarów i prób </w:t>
      </w:r>
      <w:proofErr w:type="spellStart"/>
      <w:r w:rsidRPr="002E6DAA">
        <w:rPr>
          <w:rFonts w:cs="Arial"/>
          <w:sz w:val="20"/>
        </w:rPr>
        <w:t>pomontażowych</w:t>
      </w:r>
      <w:proofErr w:type="spellEnd"/>
      <w:r w:rsidRPr="002E6DAA">
        <w:rPr>
          <w:rFonts w:cs="Arial"/>
          <w:sz w:val="20"/>
        </w:rPr>
        <w:t xml:space="preserve"> oraz protokółami z rozruchu technologicznego.</w:t>
      </w:r>
    </w:p>
    <w:p w:rsidR="00FF10E3" w:rsidRPr="002E6DAA" w:rsidRDefault="00FF10E3" w:rsidP="00A833B0">
      <w:pPr>
        <w:numPr>
          <w:ilvl w:val="0"/>
          <w:numId w:val="1"/>
        </w:num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t>Z odbioru robót elektrycznych powinien być spisany protokół podpisany przez upoważnionych przedstawicieli zamawiającego i oddającego wykonane roboty.</w:t>
      </w:r>
    </w:p>
    <w:p w:rsidR="00FF10E3" w:rsidRPr="00C406E7" w:rsidRDefault="00FF10E3" w:rsidP="00022B0C">
      <w:pPr>
        <w:pStyle w:val="Nagwek1"/>
        <w:numPr>
          <w:ilvl w:val="0"/>
          <w:numId w:val="6"/>
        </w:numPr>
        <w:spacing w:before="240" w:after="120"/>
        <w:ind w:left="357" w:hanging="357"/>
        <w:rPr>
          <w:b/>
          <w:u w:val="none"/>
        </w:rPr>
      </w:pPr>
      <w:bookmarkStart w:id="83" w:name="_Toc483301116"/>
      <w:r w:rsidRPr="00C406E7">
        <w:rPr>
          <w:b/>
          <w:u w:val="none"/>
        </w:rPr>
        <w:t>PODSTAWA PŁATNOŚCI</w:t>
      </w:r>
      <w:bookmarkEnd w:id="83"/>
    </w:p>
    <w:p w:rsidR="00FF10E3" w:rsidRPr="00C406E7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84" w:name="_Toc483301117"/>
      <w:r w:rsidRPr="00C406E7">
        <w:rPr>
          <w:b/>
          <w:sz w:val="24"/>
          <w:szCs w:val="24"/>
          <w:u w:val="none"/>
        </w:rPr>
        <w:t>Ustalenia ogólne</w:t>
      </w:r>
      <w:bookmarkEnd w:id="84"/>
    </w:p>
    <w:p w:rsidR="00FF10E3" w:rsidRPr="002E6DAA" w:rsidRDefault="00FF10E3" w:rsidP="00D70AB4">
      <w:pPr>
        <w:jc w:val="both"/>
        <w:rPr>
          <w:rFonts w:cs="Arial"/>
          <w:sz w:val="20"/>
        </w:rPr>
      </w:pPr>
      <w:bookmarkStart w:id="85" w:name="_Toc359574248"/>
      <w:r w:rsidRPr="002E6DAA">
        <w:rPr>
          <w:rFonts w:cs="Arial"/>
          <w:sz w:val="20"/>
        </w:rPr>
        <w:t>Ogólne zasady płatności podano w ST „Wymagania ogólne”.</w:t>
      </w:r>
      <w:bookmarkEnd w:id="85"/>
    </w:p>
    <w:p w:rsidR="00FF10E3" w:rsidRPr="002E6DAA" w:rsidRDefault="00FF10E3" w:rsidP="00D70AB4">
      <w:pPr>
        <w:jc w:val="both"/>
        <w:rPr>
          <w:rFonts w:cs="Arial"/>
          <w:sz w:val="20"/>
        </w:rPr>
      </w:pPr>
      <w:bookmarkStart w:id="86" w:name="_Toc359574249"/>
      <w:r w:rsidRPr="002E6DAA">
        <w:rPr>
          <w:rFonts w:cs="Arial"/>
          <w:sz w:val="20"/>
        </w:rPr>
        <w:t>Podstawą płatności jest cena ryczałtowa, skalkulowana przez Wykonawcę za jednostkę obmiarową ustaloną dla danej pozycji kosztorysu.</w:t>
      </w:r>
      <w:bookmarkEnd w:id="86"/>
    </w:p>
    <w:p w:rsidR="00FF10E3" w:rsidRPr="002E6DAA" w:rsidRDefault="00FF10E3" w:rsidP="00D70AB4">
      <w:pPr>
        <w:jc w:val="both"/>
        <w:rPr>
          <w:rFonts w:cs="Arial"/>
          <w:sz w:val="20"/>
        </w:rPr>
      </w:pPr>
      <w:bookmarkStart w:id="87" w:name="_Toc359574250"/>
      <w:r w:rsidRPr="002E6DAA">
        <w:rPr>
          <w:rFonts w:cs="Arial"/>
          <w:sz w:val="20"/>
        </w:rPr>
        <w:t>Do pozycji kosztorysowych wycenionych ryczałtowo podstawą płatności jest wartość (kwota) podana przez Wykonawcę w danej pozycji kosztorysu.</w:t>
      </w:r>
      <w:bookmarkEnd w:id="87"/>
    </w:p>
    <w:p w:rsidR="00FF10E3" w:rsidRPr="002E6DAA" w:rsidRDefault="00FF10E3" w:rsidP="00D70AB4">
      <w:pPr>
        <w:jc w:val="both"/>
        <w:rPr>
          <w:rFonts w:cs="Arial"/>
          <w:sz w:val="20"/>
        </w:rPr>
      </w:pPr>
      <w:bookmarkStart w:id="88" w:name="_Toc359574251"/>
      <w:r w:rsidRPr="002E6DAA">
        <w:rPr>
          <w:rFonts w:cs="Arial"/>
          <w:sz w:val="20"/>
        </w:rPr>
        <w:t>Kwota ryczałtowa pozycji będzie uwzględniać wszystkie czynności, wymagania i badania składające się na jej wykonanie, określone dla tej roboty w ST i w Dokumentacji Projektowej.</w:t>
      </w:r>
      <w:bookmarkEnd w:id="88"/>
    </w:p>
    <w:p w:rsidR="00B1722A" w:rsidRDefault="00B1722A" w:rsidP="00D70AB4">
      <w:pPr>
        <w:jc w:val="both"/>
        <w:rPr>
          <w:rFonts w:cs="Arial"/>
          <w:sz w:val="20"/>
        </w:rPr>
      </w:pPr>
      <w:bookmarkStart w:id="89" w:name="_Toc359574252"/>
    </w:p>
    <w:p w:rsidR="00B1722A" w:rsidRDefault="00B1722A" w:rsidP="00D70AB4">
      <w:pPr>
        <w:jc w:val="both"/>
        <w:rPr>
          <w:rFonts w:cs="Arial"/>
          <w:sz w:val="20"/>
        </w:rPr>
      </w:pPr>
    </w:p>
    <w:p w:rsidR="00B1722A" w:rsidRDefault="00B1722A" w:rsidP="00D70AB4">
      <w:pPr>
        <w:jc w:val="both"/>
        <w:rPr>
          <w:rFonts w:cs="Arial"/>
          <w:sz w:val="20"/>
        </w:rPr>
      </w:pPr>
    </w:p>
    <w:p w:rsidR="00B1722A" w:rsidRDefault="00B1722A" w:rsidP="00D70AB4">
      <w:pPr>
        <w:jc w:val="both"/>
        <w:rPr>
          <w:rFonts w:cs="Arial"/>
          <w:sz w:val="20"/>
        </w:rPr>
      </w:pPr>
    </w:p>
    <w:p w:rsidR="00FF10E3" w:rsidRPr="002E6DAA" w:rsidRDefault="00FF10E3" w:rsidP="00D70AB4">
      <w:pPr>
        <w:jc w:val="both"/>
        <w:rPr>
          <w:rFonts w:cs="Arial"/>
          <w:sz w:val="20"/>
        </w:rPr>
      </w:pPr>
      <w:r w:rsidRPr="002E6DAA">
        <w:rPr>
          <w:rFonts w:cs="Arial"/>
          <w:sz w:val="20"/>
        </w:rPr>
        <w:lastRenderedPageBreak/>
        <w:t>Kwoty ryczałtowe będą obejmować :</w:t>
      </w:r>
      <w:bookmarkEnd w:id="89"/>
    </w:p>
    <w:p w:rsidR="00FF10E3" w:rsidRPr="002E6DAA" w:rsidRDefault="00FF10E3" w:rsidP="00D70AB4">
      <w:pPr>
        <w:numPr>
          <w:ilvl w:val="0"/>
          <w:numId w:val="2"/>
        </w:numPr>
        <w:jc w:val="both"/>
        <w:rPr>
          <w:rFonts w:cs="Arial"/>
          <w:sz w:val="20"/>
        </w:rPr>
      </w:pPr>
      <w:bookmarkStart w:id="90" w:name="_Toc359574253"/>
      <w:r w:rsidRPr="002E6DAA">
        <w:rPr>
          <w:rFonts w:cs="Arial"/>
          <w:sz w:val="20"/>
        </w:rPr>
        <w:t>robociznę bezpośrednią wraz z towarzyszącymi kosztami</w:t>
      </w:r>
      <w:bookmarkEnd w:id="90"/>
    </w:p>
    <w:p w:rsidR="00FF10E3" w:rsidRPr="002E6DAA" w:rsidRDefault="00FF10E3" w:rsidP="00D70AB4">
      <w:pPr>
        <w:numPr>
          <w:ilvl w:val="0"/>
          <w:numId w:val="2"/>
        </w:numPr>
        <w:jc w:val="both"/>
        <w:rPr>
          <w:rFonts w:cs="Arial"/>
          <w:sz w:val="20"/>
        </w:rPr>
      </w:pPr>
      <w:bookmarkStart w:id="91" w:name="_Toc359574254"/>
      <w:r w:rsidRPr="002E6DAA">
        <w:rPr>
          <w:rFonts w:cs="Arial"/>
          <w:sz w:val="20"/>
        </w:rPr>
        <w:t>wartość zużytych materiałów wraz z kosztami ich zakupu, magazynowania, ewentualnych ubytków i transportu na teren budowy</w:t>
      </w:r>
      <w:bookmarkEnd w:id="91"/>
    </w:p>
    <w:p w:rsidR="00FF10E3" w:rsidRPr="002E6DAA" w:rsidRDefault="00FF10E3" w:rsidP="00D70AB4">
      <w:pPr>
        <w:numPr>
          <w:ilvl w:val="0"/>
          <w:numId w:val="2"/>
        </w:numPr>
        <w:jc w:val="both"/>
        <w:rPr>
          <w:rFonts w:cs="Arial"/>
          <w:sz w:val="20"/>
        </w:rPr>
      </w:pPr>
      <w:bookmarkStart w:id="92" w:name="_Toc359574255"/>
      <w:r w:rsidRPr="002E6DAA">
        <w:rPr>
          <w:rFonts w:cs="Arial"/>
          <w:sz w:val="20"/>
        </w:rPr>
        <w:t>wartość pracy sprzętu wraz z towarzyszącymi kosztami</w:t>
      </w:r>
      <w:bookmarkEnd w:id="92"/>
    </w:p>
    <w:p w:rsidR="00FF10E3" w:rsidRPr="002E6DAA" w:rsidRDefault="00FF10E3" w:rsidP="00D70AB4">
      <w:pPr>
        <w:numPr>
          <w:ilvl w:val="0"/>
          <w:numId w:val="2"/>
        </w:numPr>
        <w:jc w:val="both"/>
        <w:rPr>
          <w:rFonts w:cs="Arial"/>
          <w:sz w:val="20"/>
        </w:rPr>
      </w:pPr>
      <w:bookmarkStart w:id="93" w:name="_Toc359574256"/>
      <w:r w:rsidRPr="002E6DAA">
        <w:rPr>
          <w:rFonts w:cs="Arial"/>
          <w:sz w:val="20"/>
        </w:rPr>
        <w:t>koszty pośrednie, zysk kalkulacyjny i ryzyko</w:t>
      </w:r>
      <w:bookmarkEnd w:id="93"/>
    </w:p>
    <w:p w:rsidR="00FF10E3" w:rsidRPr="002E6DAA" w:rsidRDefault="00FF10E3" w:rsidP="00D70AB4">
      <w:pPr>
        <w:numPr>
          <w:ilvl w:val="0"/>
          <w:numId w:val="2"/>
        </w:numPr>
        <w:jc w:val="both"/>
        <w:rPr>
          <w:rFonts w:cs="Arial"/>
          <w:sz w:val="20"/>
        </w:rPr>
      </w:pPr>
      <w:bookmarkStart w:id="94" w:name="_Toc359574257"/>
      <w:r w:rsidRPr="002E6DAA">
        <w:rPr>
          <w:rFonts w:cs="Arial"/>
          <w:sz w:val="20"/>
        </w:rPr>
        <w:t>podatki obliczane zgodnie z obowiązującymi przepisami</w:t>
      </w:r>
      <w:bookmarkEnd w:id="94"/>
    </w:p>
    <w:p w:rsidR="00FF10E3" w:rsidRPr="00C406E7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95" w:name="_Toc483301118"/>
      <w:r w:rsidRPr="00C406E7">
        <w:rPr>
          <w:b/>
          <w:sz w:val="24"/>
          <w:szCs w:val="24"/>
          <w:u w:val="none"/>
        </w:rPr>
        <w:t>Warunki umowy i wymagania ogólne.</w:t>
      </w:r>
      <w:bookmarkEnd w:id="95"/>
    </w:p>
    <w:p w:rsidR="00FF10E3" w:rsidRPr="002E6DAA" w:rsidRDefault="00FF10E3" w:rsidP="00885FA0">
      <w:pPr>
        <w:jc w:val="both"/>
        <w:rPr>
          <w:rFonts w:cs="Arial"/>
          <w:sz w:val="20"/>
        </w:rPr>
      </w:pPr>
      <w:bookmarkStart w:id="96" w:name="_Toc359574259"/>
      <w:r w:rsidRPr="002E6DAA">
        <w:rPr>
          <w:rFonts w:cs="Arial"/>
          <w:sz w:val="20"/>
        </w:rPr>
        <w:t>Koszt dostosowania się do wymagań warunków umowy i wymagań ogólnych zawartych w ST obejmuje wszystkie warunki określone w w/w dokumentach, a nie wyszczególnione w kosztorysie.</w:t>
      </w:r>
      <w:bookmarkEnd w:id="96"/>
    </w:p>
    <w:p w:rsidR="00FF10E3" w:rsidRPr="00C406E7" w:rsidRDefault="00FF10E3" w:rsidP="00022B0C">
      <w:pPr>
        <w:pStyle w:val="Nagwek1"/>
        <w:numPr>
          <w:ilvl w:val="0"/>
          <w:numId w:val="6"/>
        </w:numPr>
        <w:tabs>
          <w:tab w:val="left" w:pos="426"/>
        </w:tabs>
        <w:spacing w:before="240" w:after="120"/>
        <w:ind w:left="142" w:hanging="142"/>
        <w:rPr>
          <w:b/>
          <w:u w:val="none"/>
        </w:rPr>
      </w:pPr>
      <w:bookmarkStart w:id="97" w:name="_Toc483301119"/>
      <w:r w:rsidRPr="00C406E7">
        <w:rPr>
          <w:b/>
          <w:u w:val="none"/>
        </w:rPr>
        <w:t>PRZEPISY I NORMY ZWIĄZANE</w:t>
      </w:r>
      <w:bookmarkEnd w:id="97"/>
    </w:p>
    <w:p w:rsidR="00FF10E3" w:rsidRPr="00C406E7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98" w:name="_Toc483301120"/>
      <w:r w:rsidRPr="00C406E7">
        <w:rPr>
          <w:b/>
          <w:sz w:val="24"/>
          <w:szCs w:val="24"/>
          <w:u w:val="none"/>
        </w:rPr>
        <w:t>Normy</w:t>
      </w:r>
      <w:bookmarkEnd w:id="98"/>
    </w:p>
    <w:p w:rsidR="00FF10E3" w:rsidRPr="00C406E7" w:rsidRDefault="00FF10E3" w:rsidP="00022B0C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bookmarkStart w:id="99" w:name="_Toc359574262"/>
      <w:r w:rsidRPr="00C406E7">
        <w:rPr>
          <w:rFonts w:cs="Arial"/>
          <w:sz w:val="20"/>
        </w:rPr>
        <w:t>PN-IEC 60050-826</w:t>
      </w:r>
      <w:r w:rsidR="007C626E">
        <w:rPr>
          <w:rFonts w:cs="Arial"/>
          <w:sz w:val="20"/>
        </w:rPr>
        <w:t xml:space="preserve">:2007 </w:t>
      </w:r>
      <w:r w:rsidRPr="00C406E7">
        <w:rPr>
          <w:rFonts w:cs="Arial"/>
          <w:sz w:val="20"/>
        </w:rPr>
        <w:t>Międzynarodowy słownik terminologiczny elektryki. Instalacje elektryczne w obiektach budowlanych.</w:t>
      </w:r>
      <w:bookmarkEnd w:id="99"/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PN-EN 12464-1:2012 Światło i oświetlenie - oświetlenie miejsc pracy – część I: Miejsca pracy we wnętrzach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PN-HD 60364-1:2010 Instalacje elektryczne niskiego napięcia. Część:1 Wymagania podstawowe, ustalanie ogólnych charakterystyk, definicje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PN-HD 60364-4-41:2009 Instalacje elektryczne niskiego napięcia.  Część 4-41: Ochrona dla zapewnienia bezpieczeństwa. Ochrona przed porażeniem elektrycznym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PN-HD 60364-4-42:2011 Instalacje elektryczne niskiego napięcia.  Część 4-42: Ochrona dla zapewnienia bezpieczeństwa. Ochrona przed skutkami oddziaływania cieplnego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PN-IEC 60364-4-43:2012 Instalacje elektryczne niskiego napięcia. Część 4-43: Ochrona dla zapewnienia bezpieczeństwa. Ochrona przed prądem przetężeniowym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PN-HD 60364-4-443:2016-03 Instalacje elektryczne niskiego napięcia. Część: 4-443: Ochrona dla zapewnienia bezpieczeństwa. Ochrona przed zaburzeniami napięciowymi i zaburzeniami elektromagnetycznymi.</w:t>
      </w:r>
      <w:r>
        <w:rPr>
          <w:rFonts w:cs="Arial"/>
          <w:sz w:val="20"/>
        </w:rPr>
        <w:t xml:space="preserve"> </w:t>
      </w:r>
      <w:r w:rsidRPr="00910CFC">
        <w:rPr>
          <w:rFonts w:cs="Arial"/>
          <w:sz w:val="20"/>
        </w:rPr>
        <w:t>Ochrona przed przejściowymi przepięciami atmosferycznymi lub łączeniowymi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PN-IEC 60364-5-52:2002 Instalacje elektryczne w obiektach budowlanych. Dobór i montaż wyposażenia elektrycznego. Oprzewodowanie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PN-IEC 60364-5-523:2001 Instalacje elektryczne w obiektach budowlanych. Dobór montaż wyposażenia elektrycznego. Obciążalność prądowa długotrwała przewodów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PN-HD 60364-5-54:2011 Instalacje elektryczne niskiego napięcia. Część 5-54: Dobór i montaż wyposażenia elektrycznego. Układy uziemiające i przewody ochronne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PN-HD 60364-7-701:2010 Instalacje elektryczne niskiego napięcia. Część 7-701: Wymagania dotyczące specjalnych instalacji lub lokalizacji. Pomieszczenia wyposażone w wannę lub prysznic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PN-EN 61439-1:2011 Rozdzielnice i sterownice niskonapięciowe. Część 1: Postanowienia ogólne</w:t>
      </w:r>
      <w:r>
        <w:rPr>
          <w:rFonts w:cs="Arial"/>
          <w:sz w:val="20"/>
        </w:rPr>
        <w:t>.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PN-EN 61439-3:2012 Rozdzielnice i sterownice niskonapięciowe. Część 3: Rozdzielnice tablicowe przeznaczone do obsługiwania przez osoby postronne (DBO)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 xml:space="preserve">PN-EN ISO/IEC 17050-1:2010 </w:t>
      </w:r>
      <w:r>
        <w:rPr>
          <w:rFonts w:cs="Arial"/>
          <w:sz w:val="20"/>
        </w:rPr>
        <w:t>Ocena zgodności -</w:t>
      </w:r>
      <w:r w:rsidRPr="00910CFC">
        <w:rPr>
          <w:rFonts w:cs="Arial"/>
          <w:sz w:val="20"/>
        </w:rPr>
        <w:t xml:space="preserve">Deklaracja zgodności składana przez dostawcę. Część 1: Wymagania ogólne (wprowadzona do obowiązkowego stosowania na mocy art. 20 ust.1 w związku z art.19 ust.3 ustawy z dnia  3 kwietnia 1993r.o normalizacji Dz.U. Nr 55, poz.251 z </w:t>
      </w:r>
      <w:proofErr w:type="spellStart"/>
      <w:r w:rsidRPr="00910CFC">
        <w:rPr>
          <w:rFonts w:cs="Arial"/>
          <w:sz w:val="20"/>
        </w:rPr>
        <w:t>późn</w:t>
      </w:r>
      <w:proofErr w:type="spellEnd"/>
      <w:r w:rsidRPr="00910CFC">
        <w:rPr>
          <w:rFonts w:cs="Arial"/>
          <w:sz w:val="20"/>
        </w:rPr>
        <w:t>. zm.)</w:t>
      </w:r>
    </w:p>
    <w:p w:rsidR="00910CFC" w:rsidRPr="00910CFC" w:rsidRDefault="00910CFC" w:rsidP="007634BD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910CFC">
        <w:rPr>
          <w:rFonts w:cs="Arial"/>
          <w:sz w:val="20"/>
        </w:rPr>
        <w:t>Norma SEP N SEP-E-004 – Elektroenergetyczne i sygnalizacyjne linie kablowe. Projektowanie i budowa</w:t>
      </w:r>
    </w:p>
    <w:p w:rsidR="002E5D35" w:rsidRPr="00C406E7" w:rsidRDefault="002E5D35" w:rsidP="002E5D35">
      <w:pPr>
        <w:jc w:val="both"/>
        <w:rPr>
          <w:rFonts w:cs="Arial"/>
          <w:sz w:val="20"/>
        </w:rPr>
      </w:pPr>
    </w:p>
    <w:p w:rsidR="00FF10E3" w:rsidRPr="00C406E7" w:rsidRDefault="00FF10E3" w:rsidP="00022B0C">
      <w:pPr>
        <w:pStyle w:val="Nagwek1"/>
        <w:numPr>
          <w:ilvl w:val="1"/>
          <w:numId w:val="6"/>
        </w:numPr>
        <w:spacing w:before="240" w:after="120"/>
        <w:ind w:left="426" w:hanging="426"/>
        <w:rPr>
          <w:b/>
          <w:sz w:val="24"/>
          <w:szCs w:val="24"/>
          <w:u w:val="none"/>
        </w:rPr>
      </w:pPr>
      <w:bookmarkStart w:id="100" w:name="_Toc483301121"/>
      <w:r w:rsidRPr="00C406E7">
        <w:rPr>
          <w:b/>
          <w:sz w:val="24"/>
          <w:szCs w:val="24"/>
          <w:u w:val="none"/>
        </w:rPr>
        <w:t>Inne dokumenty</w:t>
      </w:r>
      <w:bookmarkEnd w:id="100"/>
    </w:p>
    <w:p w:rsidR="00FF10E3" w:rsidRPr="00C406E7" w:rsidRDefault="00FF10E3" w:rsidP="00022B0C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C406E7">
        <w:rPr>
          <w:rFonts w:cs="Arial"/>
          <w:sz w:val="20"/>
        </w:rPr>
        <w:t>Przepisy Budowy Urządzeń Elektroenergetycznych</w:t>
      </w:r>
      <w:r w:rsidR="00C406E7" w:rsidRPr="00C406E7">
        <w:rPr>
          <w:rFonts w:cs="Arial"/>
          <w:sz w:val="20"/>
        </w:rPr>
        <w:t xml:space="preserve"> - </w:t>
      </w:r>
      <w:r w:rsidRPr="00C406E7">
        <w:rPr>
          <w:rFonts w:cs="Arial"/>
          <w:sz w:val="20"/>
        </w:rPr>
        <w:t xml:space="preserve"> Warunki techniczne wykonania i odbioru robót budowlano – montażowych . Tom V – Instalacje elektryczne.</w:t>
      </w:r>
    </w:p>
    <w:p w:rsidR="008E42EE" w:rsidRPr="004A21EA" w:rsidRDefault="008E42EE" w:rsidP="004A21EA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4A21EA">
        <w:rPr>
          <w:rFonts w:cs="Arial"/>
          <w:sz w:val="18"/>
          <w:szCs w:val="18"/>
        </w:rPr>
        <w:t>Rozporządzenie Ministra Infrastruktury z dnia 12 kwietnia 2002 r.  w sprawie warunków technicznych, jakim powinny podlegać budynki i ich usytuowanie (Dz. U. z dnia 15.06.2002 nr 75)</w:t>
      </w:r>
    </w:p>
    <w:p w:rsidR="008E42EE" w:rsidRPr="004A21EA" w:rsidRDefault="008E42EE" w:rsidP="004A21EA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4A21EA">
        <w:rPr>
          <w:rFonts w:cs="Arial"/>
          <w:sz w:val="20"/>
        </w:rPr>
        <w:t>Rozporządzenie ministra infrastruktury z dnia  6 listopada 2008 r. zmieniające rozporządzenie w sprawie warunków technicznych, jakim powinny odpowiadać budynki i ich usytuowanie (Dz. U. nr 201 z 2008r poz. 1238)</w:t>
      </w:r>
    </w:p>
    <w:p w:rsidR="008E42EE" w:rsidRPr="004A21EA" w:rsidRDefault="008E42EE" w:rsidP="004A21EA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4A21EA">
        <w:rPr>
          <w:rFonts w:cs="Arial"/>
          <w:sz w:val="20"/>
        </w:rPr>
        <w:t>Rozporządzenie Ministra Spraw Wewnętrznych i Administracji z dnia 07-06-2010 w sprawie ochrony p.poż. budynków, innych obiektów budowlanych i terenów (Dz.U. Nr 109, poz.719).</w:t>
      </w:r>
    </w:p>
    <w:p w:rsidR="008E42EE" w:rsidRPr="004A21EA" w:rsidRDefault="008E42EE" w:rsidP="004A21EA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4A21EA">
        <w:rPr>
          <w:rFonts w:cs="Arial"/>
          <w:sz w:val="20"/>
        </w:rPr>
        <w:t xml:space="preserve">Ustawa z dnia 6 maja 2005 r. o zmianie ustawy o ochronie przeciwpożarowej (Dz.U. z 2005 r. Nr 100 poz. 835). </w:t>
      </w:r>
    </w:p>
    <w:p w:rsidR="008E42EE" w:rsidRPr="004A21EA" w:rsidRDefault="008E42EE" w:rsidP="004A21EA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4A21EA">
        <w:rPr>
          <w:rFonts w:cs="Arial"/>
          <w:sz w:val="20"/>
        </w:rPr>
        <w:lastRenderedPageBreak/>
        <w:t>Ustawa z dnia 7 lipca 1994 r. Prawo budowlane (Dz. U. Nr 89, poz. 414)</w:t>
      </w:r>
    </w:p>
    <w:p w:rsidR="008E42EE" w:rsidRPr="004A21EA" w:rsidRDefault="008E42EE" w:rsidP="004A21EA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4A21EA">
        <w:rPr>
          <w:rFonts w:cs="Arial"/>
          <w:sz w:val="20"/>
        </w:rPr>
        <w:t>Rozporządzenie Ministra Spraw Wewnętrznych z dnia 7 czerwca 2010 r. w sprawie ochrony przeciwpożarowej budynków, innych obiektów budowlanych i terenów (Dz.U. z 2003 r. Nr 121. poz. 1138 z późniejszymi zmianami)</w:t>
      </w:r>
    </w:p>
    <w:p w:rsidR="008E42EE" w:rsidRPr="004A21EA" w:rsidRDefault="008E42EE" w:rsidP="004A21EA">
      <w:pPr>
        <w:numPr>
          <w:ilvl w:val="0"/>
          <w:numId w:val="5"/>
        </w:numPr>
        <w:ind w:left="284" w:hanging="284"/>
        <w:jc w:val="both"/>
        <w:rPr>
          <w:rFonts w:cs="Arial"/>
          <w:sz w:val="20"/>
        </w:rPr>
      </w:pPr>
      <w:r w:rsidRPr="004A21EA">
        <w:rPr>
          <w:rFonts w:cs="Arial"/>
          <w:sz w:val="20"/>
        </w:rPr>
        <w:t>Rozporządzenie Ministra Spraw Wewnętrznych i Administracji z dnia 16 sierpnia 1999 r. w sprawie warunków technicznych użytkowania budynków mieszkalnych. (Dz.U. Nr 74, poz. 836 z 1999 roku)</w:t>
      </w:r>
    </w:p>
    <w:p w:rsidR="008E42EE" w:rsidRPr="004A21EA" w:rsidRDefault="008E42EE" w:rsidP="004A21EA">
      <w:pPr>
        <w:ind w:left="284"/>
        <w:jc w:val="both"/>
        <w:rPr>
          <w:rFonts w:cs="Arial"/>
          <w:sz w:val="20"/>
        </w:rPr>
      </w:pPr>
    </w:p>
    <w:sectPr w:rsidR="008E42EE" w:rsidRPr="004A21EA" w:rsidSect="00BD586E">
      <w:pgSz w:w="11906" w:h="16838"/>
      <w:pgMar w:top="1134" w:right="1021" w:bottom="1134" w:left="1440" w:header="709" w:footer="24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871" w:rsidRDefault="00AA2871">
      <w:r>
        <w:separator/>
      </w:r>
    </w:p>
  </w:endnote>
  <w:endnote w:type="continuationSeparator" w:id="0">
    <w:p w:rsidR="00AA2871" w:rsidRDefault="00AA2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871" w:rsidRDefault="00AA2871">
      <w:r>
        <w:separator/>
      </w:r>
    </w:p>
  </w:footnote>
  <w:footnote w:type="continuationSeparator" w:id="0">
    <w:p w:rsidR="00AA2871" w:rsidRDefault="00AA28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13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01AE1612"/>
    <w:multiLevelType w:val="hybridMultilevel"/>
    <w:tmpl w:val="BFF6E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D27AC"/>
    <w:multiLevelType w:val="hybridMultilevel"/>
    <w:tmpl w:val="4016EDB4"/>
    <w:lvl w:ilvl="0" w:tplc="152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0"/>
        <w:kern w:val="0"/>
        <w:position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C7F6C"/>
    <w:multiLevelType w:val="hybridMultilevel"/>
    <w:tmpl w:val="373ED5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15297"/>
    <w:multiLevelType w:val="multilevel"/>
    <w:tmpl w:val="45BE1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2C7FEF"/>
    <w:multiLevelType w:val="multilevel"/>
    <w:tmpl w:val="8DB4D71A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52603C7"/>
    <w:multiLevelType w:val="multilevel"/>
    <w:tmpl w:val="8DB4D71A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757254C"/>
    <w:multiLevelType w:val="singleLevel"/>
    <w:tmpl w:val="33189BD0"/>
    <w:lvl w:ilvl="0">
      <w:start w:val="1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hAnsi="Times New Roman" w:hint="default"/>
      </w:rPr>
    </w:lvl>
  </w:abstractNum>
  <w:abstractNum w:abstractNumId="8">
    <w:nsid w:val="1BA1307B"/>
    <w:multiLevelType w:val="hybridMultilevel"/>
    <w:tmpl w:val="54EA0A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9C30D3"/>
    <w:multiLevelType w:val="hybridMultilevel"/>
    <w:tmpl w:val="FEE2CAAE"/>
    <w:lvl w:ilvl="0" w:tplc="2CC842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A0824DD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1">
    <w:nsid w:val="2BE17FCA"/>
    <w:multiLevelType w:val="hybridMultilevel"/>
    <w:tmpl w:val="8E2A58B8"/>
    <w:lvl w:ilvl="0" w:tplc="0C8CA096">
      <w:start w:val="1"/>
      <w:numFmt w:val="bullet"/>
      <w:lvlText w:val="-"/>
      <w:lvlJc w:val="left"/>
      <w:pPr>
        <w:tabs>
          <w:tab w:val="num" w:pos="821"/>
        </w:tabs>
        <w:ind w:left="82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41"/>
        </w:tabs>
        <w:ind w:left="15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1"/>
        </w:tabs>
        <w:ind w:left="22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1"/>
        </w:tabs>
        <w:ind w:left="29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1"/>
        </w:tabs>
        <w:ind w:left="37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1"/>
        </w:tabs>
        <w:ind w:left="44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1"/>
        </w:tabs>
        <w:ind w:left="51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1"/>
        </w:tabs>
        <w:ind w:left="58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1"/>
        </w:tabs>
        <w:ind w:left="6581" w:hanging="360"/>
      </w:pPr>
      <w:rPr>
        <w:rFonts w:ascii="Wingdings" w:hAnsi="Wingdings" w:hint="default"/>
      </w:rPr>
    </w:lvl>
  </w:abstractNum>
  <w:abstractNum w:abstractNumId="12">
    <w:nsid w:val="2E1B78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3865F98"/>
    <w:multiLevelType w:val="singleLevel"/>
    <w:tmpl w:val="75629A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7625F9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B376300"/>
    <w:multiLevelType w:val="hybridMultilevel"/>
    <w:tmpl w:val="64186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C238CF"/>
    <w:multiLevelType w:val="hybridMultilevel"/>
    <w:tmpl w:val="2E46C124"/>
    <w:lvl w:ilvl="0" w:tplc="1AF0B60A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2CB2CC8"/>
    <w:multiLevelType w:val="hybridMultilevel"/>
    <w:tmpl w:val="4FFA9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322C3D"/>
    <w:multiLevelType w:val="singleLevel"/>
    <w:tmpl w:val="BDE6C1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58FF0696"/>
    <w:multiLevelType w:val="hybridMultilevel"/>
    <w:tmpl w:val="4DB20032"/>
    <w:lvl w:ilvl="0" w:tplc="FFFFFFFF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90364B"/>
    <w:multiLevelType w:val="singleLevel"/>
    <w:tmpl w:val="75629A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F54577E"/>
    <w:multiLevelType w:val="multilevel"/>
    <w:tmpl w:val="A83EFAF8"/>
    <w:lvl w:ilvl="0">
      <w:start w:val="1"/>
      <w:numFmt w:val="decimal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660E6164"/>
    <w:multiLevelType w:val="singleLevel"/>
    <w:tmpl w:val="75629A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4C767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940D88"/>
    <w:multiLevelType w:val="singleLevel"/>
    <w:tmpl w:val="75629A02"/>
    <w:lvl w:ilvl="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25">
    <w:nsid w:val="705D7D50"/>
    <w:multiLevelType w:val="singleLevel"/>
    <w:tmpl w:val="75629A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7AE14F81"/>
    <w:multiLevelType w:val="singleLevel"/>
    <w:tmpl w:val="75629A02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</w:abstractNum>
  <w:abstractNum w:abstractNumId="27">
    <w:nsid w:val="7F5B12C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8"/>
  </w:num>
  <w:num w:numId="2">
    <w:abstractNumId w:val="7"/>
  </w:num>
  <w:num w:numId="3">
    <w:abstractNumId w:val="10"/>
  </w:num>
  <w:num w:numId="4">
    <w:abstractNumId w:val="2"/>
  </w:num>
  <w:num w:numId="5">
    <w:abstractNumId w:val="16"/>
  </w:num>
  <w:num w:numId="6">
    <w:abstractNumId w:val="21"/>
  </w:num>
  <w:num w:numId="7">
    <w:abstractNumId w:val="9"/>
  </w:num>
  <w:num w:numId="8">
    <w:abstractNumId w:val="1"/>
  </w:num>
  <w:num w:numId="9">
    <w:abstractNumId w:val="8"/>
  </w:num>
  <w:num w:numId="10">
    <w:abstractNumId w:val="6"/>
  </w:num>
  <w:num w:numId="11">
    <w:abstractNumId w:val="17"/>
  </w:num>
  <w:num w:numId="12">
    <w:abstractNumId w:val="5"/>
  </w:num>
  <w:num w:numId="13">
    <w:abstractNumId w:val="10"/>
  </w:num>
  <w:num w:numId="14">
    <w:abstractNumId w:val="19"/>
  </w:num>
  <w:num w:numId="15">
    <w:abstractNumId w:val="15"/>
  </w:num>
  <w:num w:numId="16">
    <w:abstractNumId w:val="26"/>
  </w:num>
  <w:num w:numId="17">
    <w:abstractNumId w:val="14"/>
  </w:num>
  <w:num w:numId="18">
    <w:abstractNumId w:val="24"/>
  </w:num>
  <w:num w:numId="19">
    <w:abstractNumId w:val="27"/>
  </w:num>
  <w:num w:numId="20">
    <w:abstractNumId w:val="20"/>
  </w:num>
  <w:num w:numId="21">
    <w:abstractNumId w:val="4"/>
  </w:num>
  <w:num w:numId="22">
    <w:abstractNumId w:val="22"/>
  </w:num>
  <w:num w:numId="23">
    <w:abstractNumId w:val="25"/>
  </w:num>
  <w:num w:numId="24">
    <w:abstractNumId w:val="12"/>
  </w:num>
  <w:num w:numId="25">
    <w:abstractNumId w:val="23"/>
  </w:num>
  <w:num w:numId="26">
    <w:abstractNumId w:val="13"/>
  </w:num>
  <w:num w:numId="27">
    <w:abstractNumId w:val="10"/>
  </w:num>
  <w:num w:numId="28">
    <w:abstractNumId w:val="0"/>
  </w:num>
  <w:num w:numId="29">
    <w:abstractNumId w:val="3"/>
  </w:num>
  <w:num w:numId="30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8A0"/>
    <w:rsid w:val="0000522C"/>
    <w:rsid w:val="00010342"/>
    <w:rsid w:val="00010D0E"/>
    <w:rsid w:val="00022B0C"/>
    <w:rsid w:val="00032E51"/>
    <w:rsid w:val="0004349B"/>
    <w:rsid w:val="000571D5"/>
    <w:rsid w:val="00087398"/>
    <w:rsid w:val="000954A4"/>
    <w:rsid w:val="000A4FFE"/>
    <w:rsid w:val="000B3426"/>
    <w:rsid w:val="000C13FB"/>
    <w:rsid w:val="000C459F"/>
    <w:rsid w:val="000C6507"/>
    <w:rsid w:val="000D2ADA"/>
    <w:rsid w:val="000D5CE7"/>
    <w:rsid w:val="000E348C"/>
    <w:rsid w:val="000F135A"/>
    <w:rsid w:val="000F500E"/>
    <w:rsid w:val="0010259F"/>
    <w:rsid w:val="00131448"/>
    <w:rsid w:val="00134451"/>
    <w:rsid w:val="00137521"/>
    <w:rsid w:val="00140759"/>
    <w:rsid w:val="001548E5"/>
    <w:rsid w:val="00171A15"/>
    <w:rsid w:val="0017755C"/>
    <w:rsid w:val="00193700"/>
    <w:rsid w:val="001A52FC"/>
    <w:rsid w:val="001B08C6"/>
    <w:rsid w:val="001B20E3"/>
    <w:rsid w:val="001C12DD"/>
    <w:rsid w:val="001D712A"/>
    <w:rsid w:val="001E2F43"/>
    <w:rsid w:val="001F00D7"/>
    <w:rsid w:val="001F0581"/>
    <w:rsid w:val="002037F2"/>
    <w:rsid w:val="00204962"/>
    <w:rsid w:val="00204E85"/>
    <w:rsid w:val="00210939"/>
    <w:rsid w:val="002331D5"/>
    <w:rsid w:val="0023442E"/>
    <w:rsid w:val="00235ADB"/>
    <w:rsid w:val="00240CB5"/>
    <w:rsid w:val="00245BEF"/>
    <w:rsid w:val="00246A38"/>
    <w:rsid w:val="0027090C"/>
    <w:rsid w:val="00274C09"/>
    <w:rsid w:val="00282561"/>
    <w:rsid w:val="00283B23"/>
    <w:rsid w:val="00284701"/>
    <w:rsid w:val="00293357"/>
    <w:rsid w:val="0029751A"/>
    <w:rsid w:val="002A3117"/>
    <w:rsid w:val="002B349D"/>
    <w:rsid w:val="002B5561"/>
    <w:rsid w:val="002B61AE"/>
    <w:rsid w:val="002C4DA8"/>
    <w:rsid w:val="002D39AC"/>
    <w:rsid w:val="002D5808"/>
    <w:rsid w:val="002E3FB9"/>
    <w:rsid w:val="002E51E4"/>
    <w:rsid w:val="002E5D35"/>
    <w:rsid w:val="002E6DAA"/>
    <w:rsid w:val="002F48AF"/>
    <w:rsid w:val="002F624B"/>
    <w:rsid w:val="002F6941"/>
    <w:rsid w:val="00315B7A"/>
    <w:rsid w:val="00316562"/>
    <w:rsid w:val="00324E2D"/>
    <w:rsid w:val="00350558"/>
    <w:rsid w:val="003525A5"/>
    <w:rsid w:val="00357E78"/>
    <w:rsid w:val="003619A8"/>
    <w:rsid w:val="00364136"/>
    <w:rsid w:val="003848C9"/>
    <w:rsid w:val="00390532"/>
    <w:rsid w:val="00390D45"/>
    <w:rsid w:val="00395CA0"/>
    <w:rsid w:val="003A4B0D"/>
    <w:rsid w:val="003B4F44"/>
    <w:rsid w:val="003F7451"/>
    <w:rsid w:val="00400B81"/>
    <w:rsid w:val="004027DE"/>
    <w:rsid w:val="00407857"/>
    <w:rsid w:val="004079CF"/>
    <w:rsid w:val="004128DD"/>
    <w:rsid w:val="00416894"/>
    <w:rsid w:val="004315EC"/>
    <w:rsid w:val="0043267B"/>
    <w:rsid w:val="00446629"/>
    <w:rsid w:val="004502B9"/>
    <w:rsid w:val="004507FB"/>
    <w:rsid w:val="00451D0A"/>
    <w:rsid w:val="00451F72"/>
    <w:rsid w:val="004539F3"/>
    <w:rsid w:val="004571E1"/>
    <w:rsid w:val="00466E6D"/>
    <w:rsid w:val="00467068"/>
    <w:rsid w:val="00471437"/>
    <w:rsid w:val="00475BA3"/>
    <w:rsid w:val="00476BC2"/>
    <w:rsid w:val="00480607"/>
    <w:rsid w:val="00485983"/>
    <w:rsid w:val="004912FD"/>
    <w:rsid w:val="004A21EA"/>
    <w:rsid w:val="004A2908"/>
    <w:rsid w:val="004B47C4"/>
    <w:rsid w:val="004C1681"/>
    <w:rsid w:val="004C38A3"/>
    <w:rsid w:val="004D197D"/>
    <w:rsid w:val="004F0F82"/>
    <w:rsid w:val="00502B8C"/>
    <w:rsid w:val="00507E47"/>
    <w:rsid w:val="005221AC"/>
    <w:rsid w:val="00541FB7"/>
    <w:rsid w:val="00542F84"/>
    <w:rsid w:val="00550B9C"/>
    <w:rsid w:val="00562CC7"/>
    <w:rsid w:val="0056739D"/>
    <w:rsid w:val="00572E46"/>
    <w:rsid w:val="00572EDE"/>
    <w:rsid w:val="005731F9"/>
    <w:rsid w:val="00575089"/>
    <w:rsid w:val="00576AFA"/>
    <w:rsid w:val="00582ACF"/>
    <w:rsid w:val="00583237"/>
    <w:rsid w:val="00585EF8"/>
    <w:rsid w:val="005A6D29"/>
    <w:rsid w:val="005A6E01"/>
    <w:rsid w:val="005B114A"/>
    <w:rsid w:val="005B4408"/>
    <w:rsid w:val="005B5BF9"/>
    <w:rsid w:val="005C5319"/>
    <w:rsid w:val="005D4416"/>
    <w:rsid w:val="005E0A77"/>
    <w:rsid w:val="005E1924"/>
    <w:rsid w:val="005E7598"/>
    <w:rsid w:val="005F15C2"/>
    <w:rsid w:val="006016B7"/>
    <w:rsid w:val="006032CF"/>
    <w:rsid w:val="00613A88"/>
    <w:rsid w:val="006142A8"/>
    <w:rsid w:val="00615DAE"/>
    <w:rsid w:val="00617CBD"/>
    <w:rsid w:val="006210D4"/>
    <w:rsid w:val="0062260D"/>
    <w:rsid w:val="006247C1"/>
    <w:rsid w:val="00641770"/>
    <w:rsid w:val="00643457"/>
    <w:rsid w:val="00646196"/>
    <w:rsid w:val="006562DD"/>
    <w:rsid w:val="00661962"/>
    <w:rsid w:val="00665BE2"/>
    <w:rsid w:val="00685CAA"/>
    <w:rsid w:val="00693AAC"/>
    <w:rsid w:val="006A15DB"/>
    <w:rsid w:val="006A702E"/>
    <w:rsid w:val="006E573A"/>
    <w:rsid w:val="006F0113"/>
    <w:rsid w:val="006F1F89"/>
    <w:rsid w:val="00700C2B"/>
    <w:rsid w:val="00700EC7"/>
    <w:rsid w:val="00702071"/>
    <w:rsid w:val="0071254F"/>
    <w:rsid w:val="0071560F"/>
    <w:rsid w:val="00735C96"/>
    <w:rsid w:val="00741C9A"/>
    <w:rsid w:val="00742EF3"/>
    <w:rsid w:val="007553A4"/>
    <w:rsid w:val="00757AF9"/>
    <w:rsid w:val="007629F8"/>
    <w:rsid w:val="007634BD"/>
    <w:rsid w:val="00775DD4"/>
    <w:rsid w:val="007874D1"/>
    <w:rsid w:val="007B3BE9"/>
    <w:rsid w:val="007C4C05"/>
    <w:rsid w:val="007C4E8C"/>
    <w:rsid w:val="007C626E"/>
    <w:rsid w:val="007E5BE4"/>
    <w:rsid w:val="007E70EC"/>
    <w:rsid w:val="007F2497"/>
    <w:rsid w:val="007F5E02"/>
    <w:rsid w:val="007F75A8"/>
    <w:rsid w:val="0081792F"/>
    <w:rsid w:val="0082392F"/>
    <w:rsid w:val="008244C2"/>
    <w:rsid w:val="0083156A"/>
    <w:rsid w:val="008369C7"/>
    <w:rsid w:val="00843191"/>
    <w:rsid w:val="00844600"/>
    <w:rsid w:val="00846102"/>
    <w:rsid w:val="008466C9"/>
    <w:rsid w:val="00860C39"/>
    <w:rsid w:val="00865868"/>
    <w:rsid w:val="0087261B"/>
    <w:rsid w:val="008743B0"/>
    <w:rsid w:val="00874EE9"/>
    <w:rsid w:val="0087597F"/>
    <w:rsid w:val="00885FA0"/>
    <w:rsid w:val="00893F45"/>
    <w:rsid w:val="008A4110"/>
    <w:rsid w:val="008C43EE"/>
    <w:rsid w:val="008C4C41"/>
    <w:rsid w:val="008C717D"/>
    <w:rsid w:val="008C7BA2"/>
    <w:rsid w:val="008E0338"/>
    <w:rsid w:val="008E0368"/>
    <w:rsid w:val="008E19BC"/>
    <w:rsid w:val="008E42EE"/>
    <w:rsid w:val="008E6EFA"/>
    <w:rsid w:val="008F00FF"/>
    <w:rsid w:val="008F37E9"/>
    <w:rsid w:val="009012C3"/>
    <w:rsid w:val="009027AE"/>
    <w:rsid w:val="00910CFC"/>
    <w:rsid w:val="00911046"/>
    <w:rsid w:val="00913410"/>
    <w:rsid w:val="00921742"/>
    <w:rsid w:val="0092466F"/>
    <w:rsid w:val="00927167"/>
    <w:rsid w:val="00941261"/>
    <w:rsid w:val="00946272"/>
    <w:rsid w:val="00946541"/>
    <w:rsid w:val="00947C1B"/>
    <w:rsid w:val="009501C1"/>
    <w:rsid w:val="009504B8"/>
    <w:rsid w:val="00950CB7"/>
    <w:rsid w:val="0095259D"/>
    <w:rsid w:val="00953657"/>
    <w:rsid w:val="009557B5"/>
    <w:rsid w:val="00964F52"/>
    <w:rsid w:val="00991575"/>
    <w:rsid w:val="00994213"/>
    <w:rsid w:val="00994F6E"/>
    <w:rsid w:val="009A067E"/>
    <w:rsid w:val="009A138D"/>
    <w:rsid w:val="009A3D2A"/>
    <w:rsid w:val="009B463B"/>
    <w:rsid w:val="009C2793"/>
    <w:rsid w:val="009C7FD9"/>
    <w:rsid w:val="009E640B"/>
    <w:rsid w:val="009E7DA2"/>
    <w:rsid w:val="00A049D1"/>
    <w:rsid w:val="00A07D28"/>
    <w:rsid w:val="00A112F1"/>
    <w:rsid w:val="00A122F1"/>
    <w:rsid w:val="00A16AAE"/>
    <w:rsid w:val="00A22DD0"/>
    <w:rsid w:val="00A272EA"/>
    <w:rsid w:val="00A33E82"/>
    <w:rsid w:val="00A50991"/>
    <w:rsid w:val="00A50D67"/>
    <w:rsid w:val="00A52DAE"/>
    <w:rsid w:val="00A60440"/>
    <w:rsid w:val="00A61516"/>
    <w:rsid w:val="00A64CC1"/>
    <w:rsid w:val="00A667B1"/>
    <w:rsid w:val="00A67913"/>
    <w:rsid w:val="00A77000"/>
    <w:rsid w:val="00A833B0"/>
    <w:rsid w:val="00A944C3"/>
    <w:rsid w:val="00AA2109"/>
    <w:rsid w:val="00AA2871"/>
    <w:rsid w:val="00AA2D15"/>
    <w:rsid w:val="00AA3252"/>
    <w:rsid w:val="00AA73E8"/>
    <w:rsid w:val="00AC1E36"/>
    <w:rsid w:val="00AC4C90"/>
    <w:rsid w:val="00AC5827"/>
    <w:rsid w:val="00AD067B"/>
    <w:rsid w:val="00AE50A4"/>
    <w:rsid w:val="00AE5C86"/>
    <w:rsid w:val="00AE761F"/>
    <w:rsid w:val="00AF23EC"/>
    <w:rsid w:val="00AF3B3D"/>
    <w:rsid w:val="00AF7CDA"/>
    <w:rsid w:val="00B02294"/>
    <w:rsid w:val="00B039D1"/>
    <w:rsid w:val="00B07A70"/>
    <w:rsid w:val="00B1722A"/>
    <w:rsid w:val="00B20EED"/>
    <w:rsid w:val="00B21B78"/>
    <w:rsid w:val="00B26D5B"/>
    <w:rsid w:val="00B35835"/>
    <w:rsid w:val="00B45BA2"/>
    <w:rsid w:val="00B478A0"/>
    <w:rsid w:val="00B720EB"/>
    <w:rsid w:val="00B73423"/>
    <w:rsid w:val="00B81DBE"/>
    <w:rsid w:val="00B97014"/>
    <w:rsid w:val="00BD586E"/>
    <w:rsid w:val="00BE7024"/>
    <w:rsid w:val="00BF3C24"/>
    <w:rsid w:val="00C05ABF"/>
    <w:rsid w:val="00C0715F"/>
    <w:rsid w:val="00C07BA9"/>
    <w:rsid w:val="00C11CBC"/>
    <w:rsid w:val="00C406E7"/>
    <w:rsid w:val="00C417BA"/>
    <w:rsid w:val="00C45676"/>
    <w:rsid w:val="00C45E0A"/>
    <w:rsid w:val="00C51091"/>
    <w:rsid w:val="00C531D3"/>
    <w:rsid w:val="00C7016E"/>
    <w:rsid w:val="00C74C43"/>
    <w:rsid w:val="00C750ED"/>
    <w:rsid w:val="00C8301F"/>
    <w:rsid w:val="00C84521"/>
    <w:rsid w:val="00C84531"/>
    <w:rsid w:val="00C92784"/>
    <w:rsid w:val="00C93081"/>
    <w:rsid w:val="00C97B92"/>
    <w:rsid w:val="00CA0404"/>
    <w:rsid w:val="00CA2DC3"/>
    <w:rsid w:val="00CA2FBE"/>
    <w:rsid w:val="00CB7B0E"/>
    <w:rsid w:val="00CD67A2"/>
    <w:rsid w:val="00CE1AFF"/>
    <w:rsid w:val="00CE2B8B"/>
    <w:rsid w:val="00CE5293"/>
    <w:rsid w:val="00CE6D52"/>
    <w:rsid w:val="00CF0E0C"/>
    <w:rsid w:val="00CF1532"/>
    <w:rsid w:val="00CF1CFE"/>
    <w:rsid w:val="00CF2A68"/>
    <w:rsid w:val="00D0292A"/>
    <w:rsid w:val="00D22ABC"/>
    <w:rsid w:val="00D32CC0"/>
    <w:rsid w:val="00D35F4E"/>
    <w:rsid w:val="00D368AD"/>
    <w:rsid w:val="00D45DB5"/>
    <w:rsid w:val="00D46216"/>
    <w:rsid w:val="00D47580"/>
    <w:rsid w:val="00D56959"/>
    <w:rsid w:val="00D605B2"/>
    <w:rsid w:val="00D7014C"/>
    <w:rsid w:val="00D70AB4"/>
    <w:rsid w:val="00D85D2E"/>
    <w:rsid w:val="00D9357A"/>
    <w:rsid w:val="00DB63F5"/>
    <w:rsid w:val="00DC1DB9"/>
    <w:rsid w:val="00DD0654"/>
    <w:rsid w:val="00DD38C9"/>
    <w:rsid w:val="00DD433C"/>
    <w:rsid w:val="00DD69FC"/>
    <w:rsid w:val="00DD77E5"/>
    <w:rsid w:val="00DE19F8"/>
    <w:rsid w:val="00DE251A"/>
    <w:rsid w:val="00DE3D1E"/>
    <w:rsid w:val="00DF2B8A"/>
    <w:rsid w:val="00DF5944"/>
    <w:rsid w:val="00E00B9F"/>
    <w:rsid w:val="00E03773"/>
    <w:rsid w:val="00E06DEF"/>
    <w:rsid w:val="00E15EC9"/>
    <w:rsid w:val="00E179A1"/>
    <w:rsid w:val="00E23FC4"/>
    <w:rsid w:val="00E33047"/>
    <w:rsid w:val="00E34FB8"/>
    <w:rsid w:val="00E35FCC"/>
    <w:rsid w:val="00E464ED"/>
    <w:rsid w:val="00E65AC4"/>
    <w:rsid w:val="00E75C14"/>
    <w:rsid w:val="00E94889"/>
    <w:rsid w:val="00EA32E5"/>
    <w:rsid w:val="00EB2FDD"/>
    <w:rsid w:val="00EC4C88"/>
    <w:rsid w:val="00EC53F0"/>
    <w:rsid w:val="00ED7FB6"/>
    <w:rsid w:val="00EF031A"/>
    <w:rsid w:val="00EF2DE1"/>
    <w:rsid w:val="00EF421B"/>
    <w:rsid w:val="00F0075B"/>
    <w:rsid w:val="00F077AA"/>
    <w:rsid w:val="00F22136"/>
    <w:rsid w:val="00F22DC8"/>
    <w:rsid w:val="00F4466F"/>
    <w:rsid w:val="00F46881"/>
    <w:rsid w:val="00F5228C"/>
    <w:rsid w:val="00F54531"/>
    <w:rsid w:val="00F56780"/>
    <w:rsid w:val="00F57FE8"/>
    <w:rsid w:val="00F661CB"/>
    <w:rsid w:val="00F67360"/>
    <w:rsid w:val="00F7237A"/>
    <w:rsid w:val="00F80A2A"/>
    <w:rsid w:val="00F86A76"/>
    <w:rsid w:val="00F940A3"/>
    <w:rsid w:val="00FA178C"/>
    <w:rsid w:val="00FA20B1"/>
    <w:rsid w:val="00FA5435"/>
    <w:rsid w:val="00FA6A34"/>
    <w:rsid w:val="00FB10FD"/>
    <w:rsid w:val="00FB23A0"/>
    <w:rsid w:val="00FC5C67"/>
    <w:rsid w:val="00FD025F"/>
    <w:rsid w:val="00FD0CF8"/>
    <w:rsid w:val="00FD6ECC"/>
    <w:rsid w:val="00FE328E"/>
    <w:rsid w:val="00FE45D6"/>
    <w:rsid w:val="00FF10E3"/>
    <w:rsid w:val="00FF2AF8"/>
    <w:rsid w:val="00FF57FB"/>
    <w:rsid w:val="00FF7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5E02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outlineLvl w:val="0"/>
    </w:pPr>
    <w:rPr>
      <w:sz w:val="28"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3"/>
      </w:numPr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3"/>
      </w:numPr>
      <w:spacing w:before="60" w:after="60"/>
      <w:outlineLvl w:val="4"/>
    </w:pPr>
    <w:rPr>
      <w:rFonts w:ascii="Arial Narrow" w:hAnsi="Arial Narrow"/>
      <w:b/>
      <w:bCs/>
    </w:rPr>
  </w:style>
  <w:style w:type="paragraph" w:styleId="Nagwek6">
    <w:name w:val="heading 6"/>
    <w:basedOn w:val="Normalny"/>
    <w:next w:val="Normalny"/>
    <w:link w:val="Nagwek6Znak"/>
    <w:qFormat/>
    <w:rsid w:val="00BD586E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D586E"/>
    <w:pPr>
      <w:numPr>
        <w:ilvl w:val="6"/>
        <w:numId w:val="3"/>
      </w:numPr>
      <w:spacing w:before="240" w:after="60"/>
      <w:outlineLvl w:val="6"/>
    </w:pPr>
    <w:rPr>
      <w:rFonts w:ascii="Calibri" w:hAnsi="Calibri"/>
      <w:szCs w:val="24"/>
    </w:rPr>
  </w:style>
  <w:style w:type="paragraph" w:styleId="Nagwek8">
    <w:name w:val="heading 8"/>
    <w:basedOn w:val="Normalny"/>
    <w:next w:val="Normalny"/>
    <w:link w:val="Nagwek8Znak"/>
    <w:qFormat/>
    <w:rsid w:val="00BD586E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BD586E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Mapadokumentu">
    <w:name w:val="Mapa dokumentu"/>
    <w:basedOn w:val="Normalny"/>
    <w:semiHidden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pPr>
      <w:ind w:left="390"/>
    </w:pPr>
  </w:style>
  <w:style w:type="paragraph" w:styleId="Nagwek">
    <w:name w:val="header"/>
    <w:aliases w:val="Nagłówek strony,Nagłówek strony nieparzystej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</w:style>
  <w:style w:type="paragraph" w:styleId="Tekstpodstawowy">
    <w:name w:val="Body Text"/>
    <w:basedOn w:val="Normalny"/>
    <w:pPr>
      <w:widowControl w:val="0"/>
      <w:suppressAutoHyphens/>
      <w:jc w:val="both"/>
    </w:pPr>
    <w:rPr>
      <w:lang w:eastAsia="ar-SA"/>
    </w:rPr>
  </w:style>
  <w:style w:type="paragraph" w:customStyle="1" w:styleId="baton">
    <w:name w:val="baton"/>
    <w:basedOn w:val="Normalny"/>
    <w:pPr>
      <w:tabs>
        <w:tab w:val="left" w:pos="48"/>
        <w:tab w:val="left" w:pos="833"/>
        <w:tab w:val="left" w:pos="2133"/>
        <w:tab w:val="left" w:pos="3245"/>
        <w:tab w:val="left" w:pos="4102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/>
    </w:rPr>
  </w:style>
  <w:style w:type="paragraph" w:styleId="Tekstpodstawowywcity3">
    <w:name w:val="Body Text Indent 3"/>
    <w:basedOn w:val="Normalny"/>
    <w:rsid w:val="007874D1"/>
    <w:pPr>
      <w:spacing w:after="120"/>
      <w:ind w:left="283"/>
    </w:pPr>
    <w:rPr>
      <w:sz w:val="16"/>
      <w:szCs w:val="16"/>
    </w:rPr>
  </w:style>
  <w:style w:type="paragraph" w:customStyle="1" w:styleId="LEVEL2">
    <w:name w:val="LEVEL 2"/>
    <w:basedOn w:val="Normalny"/>
    <w:qFormat/>
    <w:rsid w:val="00131448"/>
    <w:pPr>
      <w:spacing w:before="60" w:after="60"/>
      <w:ind w:left="567" w:hanging="567"/>
      <w:jc w:val="both"/>
      <w:outlineLvl w:val="1"/>
    </w:pPr>
    <w:rPr>
      <w:b/>
      <w:sz w:val="20"/>
      <w:szCs w:val="24"/>
    </w:rPr>
  </w:style>
  <w:style w:type="paragraph" w:styleId="Akapitzlist">
    <w:name w:val="List Paragraph"/>
    <w:basedOn w:val="Normalny"/>
    <w:uiPriority w:val="34"/>
    <w:qFormat/>
    <w:rsid w:val="00CF2A68"/>
    <w:pPr>
      <w:spacing w:before="120" w:after="120"/>
      <w:ind w:left="708" w:hanging="567"/>
      <w:jc w:val="both"/>
    </w:pPr>
    <w:rPr>
      <w:sz w:val="20"/>
      <w:szCs w:val="24"/>
    </w:rPr>
  </w:style>
  <w:style w:type="character" w:customStyle="1" w:styleId="StopkaZnak">
    <w:name w:val="Stopka Znak"/>
    <w:link w:val="Stopka"/>
    <w:uiPriority w:val="99"/>
    <w:rsid w:val="00AA2109"/>
    <w:rPr>
      <w:rFonts w:ascii="Arial" w:hAnsi="Arial"/>
      <w:sz w:val="24"/>
    </w:rPr>
  </w:style>
  <w:style w:type="character" w:customStyle="1" w:styleId="NagwekZnak">
    <w:name w:val="Nagłówek Znak"/>
    <w:aliases w:val="Nagłówek strony Znak,Nagłówek strony nieparzystej Znak"/>
    <w:link w:val="Nagwek"/>
    <w:locked/>
    <w:rsid w:val="00AA2109"/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AA2109"/>
    <w:pPr>
      <w:tabs>
        <w:tab w:val="right" w:leader="dot" w:pos="9607"/>
      </w:tabs>
    </w:pPr>
    <w:rPr>
      <w:rFonts w:cs="Arial"/>
      <w:b/>
      <w:noProof/>
      <w:sz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A2109"/>
    <w:pPr>
      <w:tabs>
        <w:tab w:val="right" w:leader="dot" w:pos="9607"/>
      </w:tabs>
      <w:ind w:left="240"/>
    </w:pPr>
    <w:rPr>
      <w:rFonts w:cs="Arial"/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39"/>
    <w:unhideWhenUsed/>
    <w:rsid w:val="00AA2109"/>
    <w:pPr>
      <w:ind w:left="480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AA2109"/>
    <w:rPr>
      <w:color w:val="0000FF"/>
      <w:u w:val="single"/>
    </w:rPr>
  </w:style>
  <w:style w:type="character" w:customStyle="1" w:styleId="Nagwek6Znak">
    <w:name w:val="Nagłówek 6 Znak"/>
    <w:link w:val="Nagwek6"/>
    <w:rsid w:val="00BD586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BD586E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rsid w:val="00BD586E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rsid w:val="00BD586E"/>
    <w:rPr>
      <w:rFonts w:ascii="Cambria" w:hAnsi="Cambria"/>
      <w:sz w:val="22"/>
      <w:szCs w:val="22"/>
    </w:rPr>
  </w:style>
  <w:style w:type="paragraph" w:styleId="Tekstpodstawowy2">
    <w:name w:val="Body Text 2"/>
    <w:basedOn w:val="Normalny"/>
    <w:link w:val="Tekstpodstawowy2Znak"/>
    <w:rsid w:val="007B3BE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7B3BE9"/>
    <w:rPr>
      <w:rFonts w:ascii="Arial" w:hAnsi="Arial"/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CE2B8B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E2B8B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E2B8B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E2B8B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E2B8B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E2B8B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Tytu">
    <w:name w:val="Title"/>
    <w:basedOn w:val="Normalny"/>
    <w:link w:val="TytuZnak"/>
    <w:qFormat/>
    <w:rsid w:val="002E51E4"/>
    <w:pPr>
      <w:ind w:left="708"/>
      <w:jc w:val="center"/>
    </w:pPr>
    <w:rPr>
      <w:rFonts w:ascii="Garamond" w:hAnsi="Garamond" w:cs="Arial"/>
      <w:b/>
      <w:sz w:val="32"/>
      <w:szCs w:val="24"/>
      <w:lang w:val="en-GB" w:eastAsia="en-GB"/>
    </w:rPr>
  </w:style>
  <w:style w:type="character" w:customStyle="1" w:styleId="TytuZnak">
    <w:name w:val="Tytuł Znak"/>
    <w:link w:val="Tytu"/>
    <w:rsid w:val="002E51E4"/>
    <w:rPr>
      <w:rFonts w:ascii="Garamond" w:hAnsi="Garamond" w:cs="Arial"/>
      <w:b/>
      <w:sz w:val="32"/>
      <w:szCs w:val="24"/>
      <w:lang w:val="en-GB" w:eastAsia="en-GB"/>
    </w:rPr>
  </w:style>
  <w:style w:type="paragraph" w:customStyle="1" w:styleId="Standard">
    <w:name w:val="Standard"/>
    <w:rsid w:val="002D39AC"/>
    <w:pPr>
      <w:widowControl w:val="0"/>
      <w:snapToGrid w:val="0"/>
      <w:spacing w:before="120" w:after="120"/>
      <w:jc w:val="both"/>
    </w:pPr>
    <w:rPr>
      <w:sz w:val="22"/>
    </w:rPr>
  </w:style>
  <w:style w:type="paragraph" w:styleId="NormalnyWeb">
    <w:name w:val="Normal (Web)"/>
    <w:basedOn w:val="Normalny"/>
    <w:uiPriority w:val="99"/>
    <w:unhideWhenUsed/>
    <w:rsid w:val="000A4FF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link w:val="TekstdymkaZnak"/>
    <w:rsid w:val="00010D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10D0E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416894"/>
    <w:rPr>
      <w:b/>
      <w:bCs/>
    </w:rPr>
  </w:style>
  <w:style w:type="character" w:customStyle="1" w:styleId="apple-converted-space">
    <w:name w:val="apple-converted-space"/>
    <w:rsid w:val="004168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5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2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E339B-1B01-48FC-832C-06A1AE5D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6962</Words>
  <Characters>52150</Characters>
  <Application>Microsoft Office Word</Application>
  <DocSecurity>0</DocSecurity>
  <Lines>434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T 7</vt:lpstr>
    </vt:vector>
  </TitlesOfParts>
  <Company>ASYST Sp. z o.o.</Company>
  <LinksUpToDate>false</LinksUpToDate>
  <CharactersWithSpaces>58995</CharactersWithSpaces>
  <SharedDoc>false</SharedDoc>
  <HLinks>
    <vt:vector size="450" baseType="variant">
      <vt:variant>
        <vt:i4>2031670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_Toc483301121</vt:lpwstr>
      </vt:variant>
      <vt:variant>
        <vt:i4>2031670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_Toc483301120</vt:lpwstr>
      </vt:variant>
      <vt:variant>
        <vt:i4>1835062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_Toc483301119</vt:lpwstr>
      </vt:variant>
      <vt:variant>
        <vt:i4>1835062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_Toc483301118</vt:lpwstr>
      </vt:variant>
      <vt:variant>
        <vt:i4>1835062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_Toc483301117</vt:lpwstr>
      </vt:variant>
      <vt:variant>
        <vt:i4>1835062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_Toc483301116</vt:lpwstr>
      </vt:variant>
      <vt:variant>
        <vt:i4>1835062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_Toc483301115</vt:lpwstr>
      </vt:variant>
      <vt:variant>
        <vt:i4>1835062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_Toc483301114</vt:lpwstr>
      </vt:variant>
      <vt:variant>
        <vt:i4>1835062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_Toc483301113</vt:lpwstr>
      </vt:variant>
      <vt:variant>
        <vt:i4>1835062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_Toc483301112</vt:lpwstr>
      </vt:variant>
      <vt:variant>
        <vt:i4>1835062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_Toc483301111</vt:lpwstr>
      </vt:variant>
      <vt:variant>
        <vt:i4>1835062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_Toc483301110</vt:lpwstr>
      </vt:variant>
      <vt:variant>
        <vt:i4>1900598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_Toc483301109</vt:lpwstr>
      </vt:variant>
      <vt:variant>
        <vt:i4>1900598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_Toc483301108</vt:lpwstr>
      </vt:variant>
      <vt:variant>
        <vt:i4>1900598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_Toc483301107</vt:lpwstr>
      </vt:variant>
      <vt:variant>
        <vt:i4>1900598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_Toc483301106</vt:lpwstr>
      </vt:variant>
      <vt:variant>
        <vt:i4>1900598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_Toc483301105</vt:lpwstr>
      </vt:variant>
      <vt:variant>
        <vt:i4>1900598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_Toc483301104</vt:lpwstr>
      </vt:variant>
      <vt:variant>
        <vt:i4>1900598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_Toc483301103</vt:lpwstr>
      </vt:variant>
      <vt:variant>
        <vt:i4>1900598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_Toc483301102</vt:lpwstr>
      </vt:variant>
      <vt:variant>
        <vt:i4>1900598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_Toc483301101</vt:lpwstr>
      </vt:variant>
      <vt:variant>
        <vt:i4>1900598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_Toc483301100</vt:lpwstr>
      </vt:variant>
      <vt:variant>
        <vt:i4>1310775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_Toc483301099</vt:lpwstr>
      </vt:variant>
      <vt:variant>
        <vt:i4>1310775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_Toc483301098</vt:lpwstr>
      </vt:variant>
      <vt:variant>
        <vt:i4>1310775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_Toc483301097</vt:lpwstr>
      </vt:variant>
      <vt:variant>
        <vt:i4>1310775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_Toc483301096</vt:lpwstr>
      </vt:variant>
      <vt:variant>
        <vt:i4>1310775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_Toc483301095</vt:lpwstr>
      </vt:variant>
      <vt:variant>
        <vt:i4>1310775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_Toc483301094</vt:lpwstr>
      </vt:variant>
      <vt:variant>
        <vt:i4>1310775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_Toc483301093</vt:lpwstr>
      </vt:variant>
      <vt:variant>
        <vt:i4>1310775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_Toc483301092</vt:lpwstr>
      </vt:variant>
      <vt:variant>
        <vt:i4>1310775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_Toc483301091</vt:lpwstr>
      </vt:variant>
      <vt:variant>
        <vt:i4>1310775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_Toc483301090</vt:lpwstr>
      </vt:variant>
      <vt:variant>
        <vt:i4>1376311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_Toc483301089</vt:lpwstr>
      </vt:variant>
      <vt:variant>
        <vt:i4>1376311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_Toc483301088</vt:lpwstr>
      </vt:variant>
      <vt:variant>
        <vt:i4>1376311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_Toc483301087</vt:lpwstr>
      </vt:variant>
      <vt:variant>
        <vt:i4>1376311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_Toc483301086</vt:lpwstr>
      </vt:variant>
      <vt:variant>
        <vt:i4>1376311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_Toc483301085</vt:lpwstr>
      </vt:variant>
      <vt:variant>
        <vt:i4>1376311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_Toc483301084</vt:lpwstr>
      </vt:variant>
      <vt:variant>
        <vt:i4>1376311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_Toc483301083</vt:lpwstr>
      </vt:variant>
      <vt:variant>
        <vt:i4>1376311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_Toc483301082</vt:lpwstr>
      </vt:variant>
      <vt:variant>
        <vt:i4>1376311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_Toc483301081</vt:lpwstr>
      </vt:variant>
      <vt:variant>
        <vt:i4>1376311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_Toc483301080</vt:lpwstr>
      </vt:variant>
      <vt:variant>
        <vt:i4>1703991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_Toc483301079</vt:lpwstr>
      </vt:variant>
      <vt:variant>
        <vt:i4>1703991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_Toc483301078</vt:lpwstr>
      </vt:variant>
      <vt:variant>
        <vt:i4>1703991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_Toc483301077</vt:lpwstr>
      </vt:variant>
      <vt:variant>
        <vt:i4>1703991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_Toc483301076</vt:lpwstr>
      </vt:variant>
      <vt:variant>
        <vt:i4>1703991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_Toc483301075</vt:lpwstr>
      </vt:variant>
      <vt:variant>
        <vt:i4>1703991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_Toc483301074</vt:lpwstr>
      </vt:variant>
      <vt:variant>
        <vt:i4>1703991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_Toc483301073</vt:lpwstr>
      </vt:variant>
      <vt:variant>
        <vt:i4>1703991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_Toc483301072</vt:lpwstr>
      </vt:variant>
      <vt:variant>
        <vt:i4>1703991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_Toc483301071</vt:lpwstr>
      </vt:variant>
      <vt:variant>
        <vt:i4>1703991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_Toc483301070</vt:lpwstr>
      </vt:variant>
      <vt:variant>
        <vt:i4>1769527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_Toc483301069</vt:lpwstr>
      </vt:variant>
      <vt:variant>
        <vt:i4>1769527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_Toc483301068</vt:lpwstr>
      </vt:variant>
      <vt:variant>
        <vt:i4>1769527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_Toc483301067</vt:lpwstr>
      </vt:variant>
      <vt:variant>
        <vt:i4>1769527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_Toc483301066</vt:lpwstr>
      </vt:variant>
      <vt:variant>
        <vt:i4>1769527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_Toc483301065</vt:lpwstr>
      </vt:variant>
      <vt:variant>
        <vt:i4>1769527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_Toc483301064</vt:lpwstr>
      </vt:variant>
      <vt:variant>
        <vt:i4>1769527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_Toc483301063</vt:lpwstr>
      </vt:variant>
      <vt:variant>
        <vt:i4>1769527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_Toc483301062</vt:lpwstr>
      </vt:variant>
      <vt:variant>
        <vt:i4>1769527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_Toc483301061</vt:lpwstr>
      </vt:variant>
      <vt:variant>
        <vt:i4>1769527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_Toc483301060</vt:lpwstr>
      </vt:variant>
      <vt:variant>
        <vt:i4>1572919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_Toc483301059</vt:lpwstr>
      </vt:variant>
      <vt:variant>
        <vt:i4>1572919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_Toc483301058</vt:lpwstr>
      </vt:variant>
      <vt:variant>
        <vt:i4>1572919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_Toc483301057</vt:lpwstr>
      </vt:variant>
      <vt:variant>
        <vt:i4>1572919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_Toc483301056</vt:lpwstr>
      </vt:variant>
      <vt:variant>
        <vt:i4>1572919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_Toc483301055</vt:lpwstr>
      </vt:variant>
      <vt:variant>
        <vt:i4>1572919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_Toc483301054</vt:lpwstr>
      </vt:variant>
      <vt:variant>
        <vt:i4>1572919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_Toc483301053</vt:lpwstr>
      </vt:variant>
      <vt:variant>
        <vt:i4>1572919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_Toc483301052</vt:lpwstr>
      </vt:variant>
      <vt:variant>
        <vt:i4>1572919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_Toc483301051</vt:lpwstr>
      </vt:variant>
      <vt:variant>
        <vt:i4>1572919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_Toc483301050</vt:lpwstr>
      </vt:variant>
      <vt:variant>
        <vt:i4>1638455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_Toc483301049</vt:lpwstr>
      </vt:variant>
      <vt:variant>
        <vt:i4>1638455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_Toc483301048</vt:lpwstr>
      </vt:variant>
      <vt:variant>
        <vt:i4>1638455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_Toc483301047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T 7</dc:title>
  <dc:subject/>
  <dc:creator>Zbigniew Kowaluk</dc:creator>
  <cp:keywords/>
  <cp:lastModifiedBy>Przemek</cp:lastModifiedBy>
  <cp:revision>2</cp:revision>
  <cp:lastPrinted>2016-11-14T18:01:00Z</cp:lastPrinted>
  <dcterms:created xsi:type="dcterms:W3CDTF">2017-05-24T07:47:00Z</dcterms:created>
  <dcterms:modified xsi:type="dcterms:W3CDTF">2017-05-24T07:47:00Z</dcterms:modified>
</cp:coreProperties>
</file>