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63023F" w:rsidRPr="003105B0" w:rsidRDefault="00F11266" w:rsidP="0063023F">
      <w:pPr>
        <w:spacing w:after="0"/>
        <w:jc w:val="center"/>
        <w:rPr>
          <w:rFonts w:cs="Calibri"/>
          <w:bCs/>
          <w:sz w:val="48"/>
          <w:szCs w:val="48"/>
        </w:rPr>
      </w:pPr>
      <w:r>
        <w:rPr>
          <w:rFonts w:cs="Calibri"/>
          <w:bCs/>
          <w:sz w:val="48"/>
          <w:szCs w:val="48"/>
        </w:rPr>
        <w:t xml:space="preserve">Roboty </w:t>
      </w:r>
      <w:r w:rsidR="00345BA9">
        <w:rPr>
          <w:rFonts w:cs="Calibri"/>
          <w:bCs/>
          <w:sz w:val="48"/>
          <w:szCs w:val="48"/>
        </w:rPr>
        <w:t>izolacyjne</w:t>
      </w:r>
    </w:p>
    <w:p w:rsidR="0063023F" w:rsidRPr="003105B0" w:rsidRDefault="00F35199" w:rsidP="0063023F">
      <w:pPr>
        <w:spacing w:after="0"/>
        <w:jc w:val="center"/>
        <w:rPr>
          <w:rFonts w:cs="Calibri"/>
          <w:bCs/>
          <w:sz w:val="48"/>
          <w:szCs w:val="48"/>
        </w:rPr>
      </w:pPr>
      <w:r>
        <w:rPr>
          <w:rFonts w:cs="Calibri"/>
          <w:bCs/>
          <w:sz w:val="48"/>
          <w:szCs w:val="48"/>
        </w:rPr>
        <w:t>ST 01.04</w:t>
      </w:r>
    </w:p>
    <w:p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i zakres specyfikacji</w:t>
      </w:r>
    </w:p>
    <w:p w:rsidR="00F35199" w:rsidRDefault="0089079F" w:rsidP="0063023F">
      <w:pPr>
        <w:spacing w:after="0"/>
        <w:jc w:val="both"/>
        <w:rPr>
          <w:rFonts w:cs="Calibri"/>
          <w:bCs/>
        </w:rPr>
      </w:pPr>
      <w:r w:rsidRPr="0089079F">
        <w:rPr>
          <w:rFonts w:cs="Calibri"/>
          <w:bCs/>
        </w:rPr>
        <w:t xml:space="preserve">Niniejszy tom specyfikacji obejmuje wymagania wykonania i odbioru robót </w:t>
      </w:r>
      <w:r w:rsidR="00174BC7">
        <w:rPr>
          <w:rFonts w:cs="Calibri"/>
          <w:bCs/>
        </w:rPr>
        <w:t>izolacyjnych</w:t>
      </w:r>
      <w:r w:rsidRPr="0089079F">
        <w:rPr>
          <w:rFonts w:cs="Calibri"/>
          <w:bCs/>
        </w:rPr>
        <w:t xml:space="preserve"> dla inwestycji </w:t>
      </w:r>
      <w:r w:rsidR="00AC745B" w:rsidRPr="00AC745B">
        <w:rPr>
          <w:rFonts w:cs="Calibri"/>
        </w:rPr>
        <w:t>Rozbudowa i przebudowa wejścia C budynku Starostwa w Ożarowie Mazowieckim w ramach zadania inwestycyjnego "Budowa szybu windowego wraz z rozbudową wejścia C budynku Starostwa", ul. Poznańska 129/133, Ożarów Mazowiecki</w:t>
      </w:r>
      <w:r w:rsidRPr="0089079F">
        <w:rPr>
          <w:rFonts w:cs="Calibri"/>
          <w:bCs/>
        </w:rPr>
        <w:t>.</w:t>
      </w:r>
    </w:p>
    <w:p w:rsidR="0063023F" w:rsidRPr="005F5841" w:rsidRDefault="0063023F" w:rsidP="005F5841">
      <w:pPr>
        <w:spacing w:after="0"/>
        <w:jc w:val="both"/>
        <w:rPr>
          <w:rFonts w:cs="Calibri"/>
          <w:b/>
          <w:bCs/>
        </w:rPr>
      </w:pPr>
      <w:r w:rsidRPr="005F5841">
        <w:rPr>
          <w:rFonts w:cs="Calibri"/>
          <w:b/>
          <w:bCs/>
        </w:rPr>
        <w:t>Klasyfikacja robót wg Wspólnego Słownika Zamówień (CPV).</w:t>
      </w:r>
    </w:p>
    <w:p w:rsidR="007C29B6" w:rsidRPr="007C29B6" w:rsidRDefault="007C29B6" w:rsidP="007C29B6">
      <w:pPr>
        <w:spacing w:after="0"/>
        <w:jc w:val="both"/>
        <w:rPr>
          <w:rFonts w:cs="Calibri"/>
          <w:bCs/>
        </w:rPr>
      </w:pPr>
      <w:r w:rsidRPr="007C29B6">
        <w:rPr>
          <w:rFonts w:cs="Calibri"/>
          <w:bCs/>
        </w:rPr>
        <w:t>45320000-6 Roboty izolacyjne</w:t>
      </w:r>
    </w:p>
    <w:p w:rsidR="007C29B6" w:rsidRDefault="007C29B6" w:rsidP="007C29B6">
      <w:pPr>
        <w:spacing w:after="0"/>
        <w:jc w:val="both"/>
        <w:rPr>
          <w:rFonts w:cs="Calibri"/>
          <w:bCs/>
        </w:rPr>
      </w:pPr>
      <w:r w:rsidRPr="007C29B6">
        <w:rPr>
          <w:rFonts w:cs="Calibri"/>
          <w:bCs/>
        </w:rPr>
        <w:t>45321000-3 Izolacja cieplna</w:t>
      </w:r>
    </w:p>
    <w:p w:rsidR="005F5841" w:rsidRDefault="005F5841" w:rsidP="005F5841">
      <w:pPr>
        <w:pStyle w:val="Akapitzlist"/>
        <w:numPr>
          <w:ilvl w:val="1"/>
          <w:numId w:val="18"/>
        </w:numPr>
        <w:spacing w:after="0"/>
        <w:jc w:val="both"/>
        <w:rPr>
          <w:rFonts w:cs="Calibri"/>
          <w:b/>
          <w:bCs/>
        </w:rPr>
      </w:pPr>
      <w:r>
        <w:rPr>
          <w:rFonts w:cs="Calibri"/>
          <w:b/>
          <w:bCs/>
        </w:rPr>
        <w:t>Zakres stosowania specyfikacji</w:t>
      </w:r>
    </w:p>
    <w:p w:rsidR="005F5841" w:rsidRDefault="005F5841" w:rsidP="005F5841">
      <w:pPr>
        <w:spacing w:after="0"/>
        <w:jc w:val="both"/>
        <w:rPr>
          <w:rFonts w:cs="Calibri"/>
          <w:bCs/>
        </w:rPr>
      </w:pPr>
      <w:r w:rsidRPr="003E2CE8">
        <w:rPr>
          <w:rFonts w:cs="Calibri"/>
          <w:bCs/>
        </w:rPr>
        <w:t xml:space="preserve">Szczegółowa specyfikacja techniczna jest </w:t>
      </w:r>
      <w:r w:rsidR="00BA3724" w:rsidRPr="003E2CE8">
        <w:rPr>
          <w:rFonts w:cs="Calibri"/>
          <w:bCs/>
        </w:rPr>
        <w:t>stosowana jako</w:t>
      </w:r>
      <w:r w:rsidRPr="003E2CE8">
        <w:rPr>
          <w:rFonts w:cs="Calibri"/>
          <w:bCs/>
        </w:rPr>
        <w:t xml:space="preserve"> dokument pod Zamówienie Publiczne przy zlecaniu i realizacji robót wymienionych w pkt. 1.1.</w:t>
      </w:r>
    </w:p>
    <w:p w:rsidR="007C29B6" w:rsidRPr="00AF7FCD" w:rsidRDefault="007C29B6" w:rsidP="005F5841">
      <w:pPr>
        <w:pStyle w:val="Akapitzlist"/>
        <w:numPr>
          <w:ilvl w:val="1"/>
          <w:numId w:val="18"/>
        </w:numPr>
        <w:spacing w:after="0"/>
        <w:jc w:val="both"/>
        <w:rPr>
          <w:rFonts w:cs="Calibri"/>
          <w:b/>
          <w:bCs/>
        </w:rPr>
      </w:pPr>
      <w:r w:rsidRPr="00AF7FCD">
        <w:rPr>
          <w:rFonts w:cs="Calibri"/>
          <w:b/>
          <w:bCs/>
        </w:rPr>
        <w:t>Określenia podstawowe</w:t>
      </w:r>
    </w:p>
    <w:p w:rsidR="007C29B6" w:rsidRDefault="007C29B6" w:rsidP="007C29B6">
      <w:pPr>
        <w:spacing w:after="0"/>
        <w:jc w:val="both"/>
        <w:rPr>
          <w:rFonts w:cs="Calibri"/>
          <w:bCs/>
        </w:rPr>
      </w:pPr>
      <w:r w:rsidRPr="00AF7FCD">
        <w:rPr>
          <w:rFonts w:cs="Calibri"/>
          <w:bCs/>
        </w:rPr>
        <w:t>IZOLACJA - warstwa, która utrudnia określone wzajemne oddziaływanie dwóch środowisk (układów).</w:t>
      </w:r>
      <w:r>
        <w:rPr>
          <w:rFonts w:cs="Calibri"/>
          <w:bCs/>
        </w:rPr>
        <w:t xml:space="preserve"> </w:t>
      </w:r>
      <w:r w:rsidRPr="00AF7FCD">
        <w:rPr>
          <w:rFonts w:cs="Calibri"/>
          <w:bCs/>
        </w:rPr>
        <w:t xml:space="preserve">Izolacje dzieli </w:t>
      </w:r>
      <w:proofErr w:type="spellStart"/>
      <w:r w:rsidRPr="00AF7FCD">
        <w:rPr>
          <w:rFonts w:cs="Calibri"/>
          <w:bCs/>
        </w:rPr>
        <w:t>sie</w:t>
      </w:r>
      <w:proofErr w:type="spellEnd"/>
      <w:r w:rsidRPr="00AF7FCD">
        <w:rPr>
          <w:rFonts w:cs="Calibri"/>
          <w:bCs/>
        </w:rPr>
        <w:t xml:space="preserve"> na: elektryczn</w:t>
      </w:r>
      <w:r>
        <w:rPr>
          <w:rFonts w:cs="Calibri"/>
          <w:bCs/>
        </w:rPr>
        <w:t>ą, akustyczną, cieplną, przeciwkorozyjną oraz przeciwwilgociową</w:t>
      </w:r>
      <w:r w:rsidRPr="00AF7FCD">
        <w:rPr>
          <w:rFonts w:cs="Calibri"/>
          <w:bCs/>
        </w:rPr>
        <w:t>.</w:t>
      </w:r>
    </w:p>
    <w:p w:rsidR="007C29B6" w:rsidRPr="00AF7FCD" w:rsidRDefault="007C29B6" w:rsidP="007C29B6">
      <w:pPr>
        <w:spacing w:after="0"/>
        <w:jc w:val="both"/>
        <w:rPr>
          <w:rFonts w:cs="Calibri"/>
          <w:bCs/>
        </w:rPr>
      </w:pPr>
      <w:r w:rsidRPr="00E72A18">
        <w:rPr>
          <w:rFonts w:cs="Calibri"/>
          <w:bCs/>
        </w:rPr>
        <w:t>IZOLACJA CIEPLNA inaczej TERMICZNA - warstwa, która zapobiega niepo</w:t>
      </w:r>
      <w:r>
        <w:rPr>
          <w:rFonts w:cs="Calibri"/>
          <w:bCs/>
        </w:rPr>
        <w:t>ż</w:t>
      </w:r>
      <w:r w:rsidRPr="00E72A18">
        <w:rPr>
          <w:rFonts w:cs="Calibri"/>
          <w:bCs/>
        </w:rPr>
        <w:t>ądanym wymianom ciepła,</w:t>
      </w:r>
      <w:r>
        <w:rPr>
          <w:rFonts w:cs="Calibri"/>
          <w:bCs/>
        </w:rPr>
        <w:t xml:space="preserve"> </w:t>
      </w:r>
      <w:r w:rsidRPr="00E72A18">
        <w:rPr>
          <w:rFonts w:cs="Calibri"/>
          <w:bCs/>
        </w:rPr>
        <w:t>wykonana z materiałów o małej przewodności cieplnej w formie zasypek, przędzy, mat.</w:t>
      </w:r>
    </w:p>
    <w:p w:rsidR="007C29B6" w:rsidRPr="00AF7FCD" w:rsidRDefault="007C29B6" w:rsidP="007C29B6">
      <w:pPr>
        <w:spacing w:after="0"/>
        <w:jc w:val="both"/>
        <w:rPr>
          <w:rFonts w:cs="Calibri"/>
          <w:bCs/>
        </w:rPr>
      </w:pPr>
      <w:r w:rsidRPr="00AF7FCD">
        <w:rPr>
          <w:rFonts w:cs="Calibri"/>
          <w:bCs/>
        </w:rPr>
        <w:t xml:space="preserve">IZOLACJA PRZECIWWILGOCIOWA I PRZECIWWODNA – izolacja chroniąca konstrukcje stykające </w:t>
      </w:r>
      <w:r>
        <w:rPr>
          <w:rFonts w:cs="Calibri"/>
          <w:bCs/>
        </w:rPr>
        <w:t xml:space="preserve">się z </w:t>
      </w:r>
      <w:r w:rsidRPr="00AF7FCD">
        <w:rPr>
          <w:rFonts w:cs="Calibri"/>
          <w:bCs/>
        </w:rPr>
        <w:t>gruntem przed wilgocią.</w:t>
      </w:r>
    </w:p>
    <w:p w:rsidR="007C29B6" w:rsidRPr="00CF43F3" w:rsidRDefault="007C29B6" w:rsidP="007C29B6">
      <w:pPr>
        <w:pStyle w:val="Akapitzlist"/>
        <w:numPr>
          <w:ilvl w:val="0"/>
          <w:numId w:val="24"/>
        </w:numPr>
        <w:spacing w:after="0"/>
        <w:jc w:val="both"/>
        <w:rPr>
          <w:rFonts w:cs="Calibri"/>
          <w:bCs/>
        </w:rPr>
      </w:pPr>
      <w:r w:rsidRPr="00CF43F3">
        <w:rPr>
          <w:rFonts w:cs="Calibri"/>
          <w:bCs/>
        </w:rPr>
        <w:t xml:space="preserve">Izolacja pionowa ścian - chroni ściany stykające </w:t>
      </w:r>
      <w:proofErr w:type="spellStart"/>
      <w:r w:rsidRPr="00CF43F3">
        <w:rPr>
          <w:rFonts w:cs="Calibri"/>
          <w:bCs/>
        </w:rPr>
        <w:t>sie</w:t>
      </w:r>
      <w:proofErr w:type="spellEnd"/>
      <w:r w:rsidRPr="00CF43F3">
        <w:rPr>
          <w:rFonts w:cs="Calibri"/>
          <w:bCs/>
        </w:rPr>
        <w:t xml:space="preserve"> z gruntem przed wilgocią, woda opadowa i gruntowa.</w:t>
      </w:r>
    </w:p>
    <w:p w:rsidR="007C29B6" w:rsidRPr="00CF43F3" w:rsidRDefault="007C29B6" w:rsidP="007C29B6">
      <w:pPr>
        <w:pStyle w:val="Akapitzlist"/>
        <w:numPr>
          <w:ilvl w:val="0"/>
          <w:numId w:val="24"/>
        </w:numPr>
        <w:spacing w:after="0"/>
        <w:jc w:val="both"/>
        <w:rPr>
          <w:rFonts w:cs="Calibri"/>
          <w:bCs/>
        </w:rPr>
      </w:pPr>
      <w:r w:rsidRPr="00CF43F3">
        <w:rPr>
          <w:rFonts w:cs="Calibri"/>
          <w:bCs/>
        </w:rPr>
        <w:t xml:space="preserve">Izolacja pozioma ścian - chroni ściany przed kapilarnym podciąganiem wody. Układa </w:t>
      </w:r>
      <w:proofErr w:type="spellStart"/>
      <w:r w:rsidRPr="00CF43F3">
        <w:rPr>
          <w:rFonts w:cs="Calibri"/>
          <w:bCs/>
        </w:rPr>
        <w:t>sie</w:t>
      </w:r>
      <w:proofErr w:type="spellEnd"/>
      <w:r w:rsidRPr="00CF43F3">
        <w:rPr>
          <w:rFonts w:cs="Calibri"/>
          <w:bCs/>
        </w:rPr>
        <w:t xml:space="preserve"> ją najczęściej w dwóch miejscach: na ławach fundamentowych i w ścianach piwnic nad stropem.</w:t>
      </w:r>
    </w:p>
    <w:p w:rsidR="007C29B6" w:rsidRDefault="007C29B6" w:rsidP="007C29B6">
      <w:pPr>
        <w:pStyle w:val="Akapitzlist"/>
        <w:numPr>
          <w:ilvl w:val="0"/>
          <w:numId w:val="24"/>
        </w:numPr>
        <w:spacing w:after="0"/>
        <w:jc w:val="both"/>
        <w:rPr>
          <w:rFonts w:cs="Calibri"/>
          <w:bCs/>
        </w:rPr>
      </w:pPr>
      <w:r w:rsidRPr="00CF43F3">
        <w:rPr>
          <w:rFonts w:cs="Calibri"/>
          <w:bCs/>
        </w:rPr>
        <w:t>Izolacja przeciwwilgociowa - na przykład w postaci lakierów bitumicznych, smoły węglowej, asfaltu lanego, papy smołowej na lepiku, zabezpieczająca budowle, pomieszczenia lub urządzenia przed przenikaniem wody i wilgocią.</w:t>
      </w:r>
    </w:p>
    <w:p w:rsidR="005F5841" w:rsidRDefault="005F5841" w:rsidP="005F5841">
      <w:pPr>
        <w:spacing w:after="0"/>
        <w:jc w:val="both"/>
        <w:rPr>
          <w:rFonts w:cs="Calibri"/>
          <w:bCs/>
        </w:rPr>
      </w:pPr>
      <w:r w:rsidRPr="005F5841">
        <w:rPr>
          <w:rFonts w:cs="Calibri"/>
          <w:bCs/>
          <w:caps/>
        </w:rPr>
        <w:t>Roboty budowlane przy wykonywaniu izolacji</w:t>
      </w:r>
      <w:r w:rsidRPr="005F5841">
        <w:rPr>
          <w:rFonts w:cs="Calibri"/>
          <w:bCs/>
        </w:rPr>
        <w:t xml:space="preserve"> – wszystkie prace budowlane związane z wykonywaniem izolacji ciepłochronnych</w:t>
      </w:r>
      <w:r w:rsidR="00730B72">
        <w:rPr>
          <w:rFonts w:cs="Calibri"/>
          <w:bCs/>
        </w:rPr>
        <w:t xml:space="preserve"> lub przeciwwilgociowych</w:t>
      </w:r>
      <w:r w:rsidRPr="005F5841">
        <w:rPr>
          <w:rFonts w:cs="Calibri"/>
          <w:bCs/>
        </w:rPr>
        <w:t xml:space="preserve"> zgodnie z dokumentacją projektową</w:t>
      </w:r>
    </w:p>
    <w:p w:rsidR="00730B72" w:rsidRPr="004E6231" w:rsidRDefault="00730B72" w:rsidP="00730B72">
      <w:pPr>
        <w:pStyle w:val="Akapitzlist"/>
        <w:numPr>
          <w:ilvl w:val="1"/>
          <w:numId w:val="18"/>
        </w:numPr>
        <w:spacing w:after="0"/>
        <w:jc w:val="both"/>
        <w:rPr>
          <w:rFonts w:cs="Calibri"/>
          <w:b/>
          <w:bCs/>
        </w:rPr>
      </w:pPr>
      <w:r w:rsidRPr="004E6231">
        <w:rPr>
          <w:rFonts w:cs="Calibri"/>
          <w:b/>
          <w:bCs/>
        </w:rPr>
        <w:t>Zakres robót objętych specyfikacją</w:t>
      </w:r>
    </w:p>
    <w:p w:rsidR="00730B72" w:rsidRDefault="00730B72" w:rsidP="00730B72">
      <w:pPr>
        <w:spacing w:after="0"/>
        <w:jc w:val="both"/>
        <w:rPr>
          <w:rFonts w:cs="Calibri"/>
          <w:bCs/>
        </w:rPr>
      </w:pPr>
      <w:r w:rsidRPr="00E025EF">
        <w:rPr>
          <w:rFonts w:cs="Calibri"/>
          <w:bCs/>
        </w:rPr>
        <w:t>Ustalenia zawarte w niniejszej szczegółowej specyfikacji technicznej dotyczą zasad</w:t>
      </w:r>
      <w:r>
        <w:rPr>
          <w:rFonts w:cs="Calibri"/>
          <w:bCs/>
        </w:rPr>
        <w:t xml:space="preserve"> wykonywania izolacji termicznych i przeciwwilgociowych</w:t>
      </w:r>
      <w:r w:rsidR="00AA06A3">
        <w:rPr>
          <w:rFonts w:cs="Calibri"/>
          <w:bCs/>
        </w:rPr>
        <w:t>, w szczególności</w:t>
      </w:r>
      <w:r w:rsidRPr="00E025EF">
        <w:rPr>
          <w:rFonts w:cs="Calibri"/>
          <w:bCs/>
        </w:rPr>
        <w:t>:</w:t>
      </w:r>
    </w:p>
    <w:p w:rsidR="00730B72" w:rsidRDefault="00AA06A3" w:rsidP="00730B72">
      <w:pPr>
        <w:spacing w:after="0"/>
        <w:jc w:val="both"/>
        <w:rPr>
          <w:rFonts w:cs="Calibri"/>
          <w:bCs/>
        </w:rPr>
      </w:pPr>
      <w:r>
        <w:rPr>
          <w:rFonts w:cs="Calibri"/>
          <w:bCs/>
        </w:rPr>
        <w:t>- izolacji przeciwwilgociowych z materiał</w:t>
      </w:r>
      <w:r w:rsidR="00EE399E">
        <w:rPr>
          <w:rFonts w:cs="Calibri"/>
          <w:bCs/>
        </w:rPr>
        <w:t>ów płynnych nanoszonych wałkiem,</w:t>
      </w:r>
    </w:p>
    <w:p w:rsidR="00AA06A3" w:rsidRDefault="00AA06A3" w:rsidP="00730B72">
      <w:pPr>
        <w:spacing w:after="0"/>
        <w:jc w:val="both"/>
        <w:rPr>
          <w:rFonts w:cs="Calibri"/>
          <w:bCs/>
        </w:rPr>
      </w:pPr>
      <w:r>
        <w:rPr>
          <w:rFonts w:cs="Calibri"/>
          <w:bCs/>
        </w:rPr>
        <w:t>- izolacji przeciwwilgociowych z pap izolacyjnych,</w:t>
      </w:r>
    </w:p>
    <w:p w:rsidR="00AA06A3" w:rsidRDefault="00AA06A3" w:rsidP="00730B72">
      <w:pPr>
        <w:spacing w:after="0"/>
        <w:jc w:val="both"/>
        <w:rPr>
          <w:rFonts w:cs="Calibri"/>
          <w:bCs/>
        </w:rPr>
      </w:pPr>
      <w:r>
        <w:rPr>
          <w:rFonts w:cs="Calibri"/>
          <w:bCs/>
        </w:rPr>
        <w:t>- izolacji przeciwwilgociowych z papy termozgrzewalnej,</w:t>
      </w:r>
    </w:p>
    <w:p w:rsidR="00AA06A3" w:rsidRDefault="00AA06A3" w:rsidP="00730B72">
      <w:pPr>
        <w:spacing w:after="0"/>
        <w:jc w:val="both"/>
        <w:rPr>
          <w:rFonts w:cs="Calibri"/>
          <w:bCs/>
        </w:rPr>
      </w:pPr>
      <w:r>
        <w:rPr>
          <w:rFonts w:cs="Calibri"/>
          <w:bCs/>
        </w:rPr>
        <w:t xml:space="preserve">- izolacji przeciwwilgociowych z folii płynnych pod okładziny </w:t>
      </w:r>
      <w:r w:rsidR="009B7106">
        <w:rPr>
          <w:rFonts w:cs="Calibri"/>
          <w:bCs/>
        </w:rPr>
        <w:t>ceramiczne,</w:t>
      </w:r>
    </w:p>
    <w:p w:rsidR="009B7106" w:rsidRDefault="009B7106" w:rsidP="00730B72">
      <w:pPr>
        <w:spacing w:after="0"/>
        <w:jc w:val="both"/>
        <w:rPr>
          <w:rFonts w:cs="Calibri"/>
          <w:bCs/>
        </w:rPr>
      </w:pPr>
      <w:r>
        <w:rPr>
          <w:rFonts w:cs="Calibri"/>
          <w:bCs/>
        </w:rPr>
        <w:t>- izolacji termiczne ścian fundamentowych,</w:t>
      </w:r>
    </w:p>
    <w:p w:rsidR="009B7106" w:rsidRDefault="009B7106" w:rsidP="00730B72">
      <w:pPr>
        <w:spacing w:after="0"/>
        <w:jc w:val="both"/>
        <w:rPr>
          <w:rFonts w:cs="Calibri"/>
          <w:bCs/>
        </w:rPr>
      </w:pPr>
      <w:r>
        <w:rPr>
          <w:rFonts w:cs="Calibri"/>
          <w:bCs/>
        </w:rPr>
        <w:t xml:space="preserve">- izolacji termicznej ścian </w:t>
      </w:r>
      <w:proofErr w:type="spellStart"/>
      <w:r>
        <w:rPr>
          <w:rFonts w:cs="Calibri"/>
          <w:bCs/>
        </w:rPr>
        <w:t>nadziemia</w:t>
      </w:r>
      <w:proofErr w:type="spellEnd"/>
      <w:r>
        <w:rPr>
          <w:rFonts w:cs="Calibri"/>
          <w:bCs/>
        </w:rPr>
        <w:t>,</w:t>
      </w:r>
    </w:p>
    <w:p w:rsidR="009B7106" w:rsidRDefault="009B7106" w:rsidP="00730B72">
      <w:pPr>
        <w:spacing w:after="0"/>
        <w:jc w:val="both"/>
        <w:rPr>
          <w:rFonts w:cs="Calibri"/>
          <w:bCs/>
        </w:rPr>
      </w:pPr>
      <w:r>
        <w:rPr>
          <w:rFonts w:cs="Calibri"/>
          <w:bCs/>
        </w:rPr>
        <w:t>- izolacji termicznej połaci dachowych,</w:t>
      </w:r>
    </w:p>
    <w:p w:rsidR="00EE399E" w:rsidRDefault="00EE399E" w:rsidP="00730B72">
      <w:pPr>
        <w:spacing w:after="0"/>
        <w:jc w:val="both"/>
        <w:rPr>
          <w:rFonts w:cs="Calibri"/>
          <w:bCs/>
        </w:rPr>
      </w:pPr>
    </w:p>
    <w:p w:rsidR="00736DA2" w:rsidRDefault="00736DA2" w:rsidP="00736DA2">
      <w:pPr>
        <w:pStyle w:val="Akapitzlist"/>
        <w:numPr>
          <w:ilvl w:val="1"/>
          <w:numId w:val="18"/>
        </w:numPr>
        <w:spacing w:after="0"/>
        <w:jc w:val="both"/>
        <w:rPr>
          <w:rFonts w:cs="Calibri"/>
          <w:b/>
          <w:bCs/>
        </w:rPr>
      </w:pPr>
      <w:r w:rsidRPr="001D4637">
        <w:rPr>
          <w:rFonts w:cs="Calibri"/>
          <w:b/>
          <w:bCs/>
        </w:rPr>
        <w:t>Wymagania ogólne dotyczące robót</w:t>
      </w:r>
    </w:p>
    <w:p w:rsidR="00736DA2" w:rsidRPr="00736DA2" w:rsidRDefault="00BA3724" w:rsidP="00736DA2">
      <w:pPr>
        <w:spacing w:after="0"/>
        <w:jc w:val="both"/>
        <w:rPr>
          <w:rFonts w:cs="Calibri"/>
          <w:bCs/>
        </w:rPr>
      </w:pPr>
      <w:r w:rsidRPr="00736DA2">
        <w:rPr>
          <w:rFonts w:cs="Calibri"/>
          <w:bCs/>
        </w:rPr>
        <w:t>Wykonawca jest</w:t>
      </w:r>
      <w:r w:rsidR="00736DA2" w:rsidRPr="00736DA2">
        <w:rPr>
          <w:rFonts w:cs="Calibri"/>
          <w:bCs/>
        </w:rPr>
        <w:t xml:space="preserve"> odpowiedzialny za jakość stosowanyc</w:t>
      </w:r>
      <w:r w:rsidR="00736DA2">
        <w:rPr>
          <w:rFonts w:cs="Calibri"/>
          <w:bCs/>
        </w:rPr>
        <w:t xml:space="preserve">h materiałów, wykonanych robót oraz za ich </w:t>
      </w:r>
      <w:r w:rsidR="00736DA2" w:rsidRPr="00736DA2">
        <w:rPr>
          <w:rFonts w:cs="Calibri"/>
          <w:bCs/>
        </w:rPr>
        <w:t>zgodność z dokumentacją projektową, ST oraz zaleceniami  Inspektora   nadzoru.</w:t>
      </w:r>
    </w:p>
    <w:p w:rsidR="00736DA2" w:rsidRPr="00736DA2" w:rsidRDefault="00736DA2" w:rsidP="00736DA2">
      <w:pPr>
        <w:spacing w:after="0"/>
        <w:jc w:val="both"/>
        <w:rPr>
          <w:rFonts w:cs="Calibri"/>
          <w:bCs/>
        </w:rPr>
      </w:pPr>
    </w:p>
    <w:p w:rsidR="00730B72" w:rsidRPr="00736DA2" w:rsidRDefault="00736DA2" w:rsidP="00736DA2">
      <w:pPr>
        <w:pStyle w:val="Akapitzlist"/>
        <w:numPr>
          <w:ilvl w:val="0"/>
          <w:numId w:val="18"/>
        </w:numPr>
        <w:spacing w:after="0"/>
        <w:jc w:val="both"/>
        <w:rPr>
          <w:rFonts w:cs="Calibri"/>
          <w:b/>
          <w:bCs/>
        </w:rPr>
      </w:pPr>
      <w:r w:rsidRPr="00736DA2">
        <w:rPr>
          <w:rFonts w:cs="Calibri"/>
          <w:b/>
          <w:bCs/>
        </w:rPr>
        <w:lastRenderedPageBreak/>
        <w:t>MATERIAŁY</w:t>
      </w:r>
    </w:p>
    <w:p w:rsidR="007C29B6" w:rsidRPr="00CF43F3" w:rsidRDefault="00736DA2" w:rsidP="00041BDB">
      <w:pPr>
        <w:pStyle w:val="Akapitzlist"/>
        <w:numPr>
          <w:ilvl w:val="1"/>
          <w:numId w:val="18"/>
        </w:numPr>
        <w:spacing w:after="0"/>
        <w:jc w:val="both"/>
        <w:rPr>
          <w:rFonts w:cs="Calibri"/>
          <w:b/>
          <w:bCs/>
        </w:rPr>
      </w:pPr>
      <w:r>
        <w:rPr>
          <w:rFonts w:cs="Calibri"/>
          <w:b/>
          <w:bCs/>
        </w:rPr>
        <w:t>Ogólne w</w:t>
      </w:r>
      <w:r w:rsidR="007C29B6" w:rsidRPr="00CF43F3">
        <w:rPr>
          <w:rFonts w:cs="Calibri"/>
          <w:b/>
          <w:bCs/>
        </w:rPr>
        <w:t>ymagania dotyczące właściwości wyrobów i materiałów</w:t>
      </w:r>
    </w:p>
    <w:p w:rsidR="007C29B6" w:rsidRPr="00CF43F3" w:rsidRDefault="007C29B6" w:rsidP="007C29B6">
      <w:pPr>
        <w:spacing w:after="0"/>
        <w:jc w:val="both"/>
        <w:rPr>
          <w:rFonts w:cs="Calibri"/>
          <w:bCs/>
        </w:rPr>
      </w:pPr>
      <w:r w:rsidRPr="00CF43F3">
        <w:rPr>
          <w:rFonts w:cs="Calibri"/>
          <w:bCs/>
        </w:rPr>
        <w:t>Wszelkie materiały do wykonania izolacji musza odpowiadać wymaganiom zawartym w normach</w:t>
      </w:r>
      <w:r>
        <w:rPr>
          <w:rFonts w:cs="Calibri"/>
          <w:bCs/>
        </w:rPr>
        <w:t xml:space="preserve"> </w:t>
      </w:r>
      <w:r w:rsidRPr="00CF43F3">
        <w:rPr>
          <w:rFonts w:cs="Calibri"/>
          <w:bCs/>
        </w:rPr>
        <w:t>państwowych lub świadectwach ITB dopuszczających dany materiał do stosowania w budownictwie.</w:t>
      </w:r>
    </w:p>
    <w:p w:rsidR="007C29B6" w:rsidRDefault="007C29B6" w:rsidP="007C29B6">
      <w:pPr>
        <w:spacing w:after="0"/>
        <w:jc w:val="both"/>
        <w:rPr>
          <w:rFonts w:cs="Calibri"/>
          <w:bCs/>
        </w:rPr>
      </w:pPr>
      <w:r w:rsidRPr="00CF43F3">
        <w:rPr>
          <w:rFonts w:cs="Calibri"/>
          <w:bCs/>
        </w:rPr>
        <w:t>Materiały izolacyjne dostarczone na budowę bez dokumentów producenta stwierdzających ich jakość nie</w:t>
      </w:r>
      <w:r>
        <w:rPr>
          <w:rFonts w:cs="Calibri"/>
          <w:bCs/>
        </w:rPr>
        <w:t xml:space="preserve"> </w:t>
      </w:r>
      <w:r w:rsidRPr="00CF43F3">
        <w:rPr>
          <w:rFonts w:cs="Calibri"/>
          <w:bCs/>
        </w:rPr>
        <w:t>mogą być dopuszczone do stosowania.</w:t>
      </w:r>
    </w:p>
    <w:p w:rsidR="00955087" w:rsidRPr="00CF43F3" w:rsidRDefault="00955087" w:rsidP="007C29B6">
      <w:pPr>
        <w:spacing w:after="0"/>
        <w:jc w:val="both"/>
        <w:rPr>
          <w:rFonts w:cs="Calibri"/>
          <w:bCs/>
        </w:rPr>
      </w:pPr>
      <w:r>
        <w:rPr>
          <w:rFonts w:cs="Calibri"/>
          <w:bCs/>
        </w:rPr>
        <w:t>Poniżej przedstawiono minimalne wymagania dotyczące materiałów przewidzianych do stosowania w robotach izolacyjnych.</w:t>
      </w:r>
    </w:p>
    <w:p w:rsidR="007C29B6" w:rsidRDefault="007C29B6" w:rsidP="007C29B6">
      <w:pPr>
        <w:spacing w:after="0"/>
        <w:jc w:val="both"/>
        <w:rPr>
          <w:rFonts w:cs="Calibri"/>
          <w:bCs/>
        </w:rPr>
      </w:pPr>
      <w:r>
        <w:rPr>
          <w:rFonts w:cs="Calibri"/>
          <w:bCs/>
        </w:rPr>
        <w:t>Nie moż</w:t>
      </w:r>
      <w:r w:rsidRPr="00CF43F3">
        <w:rPr>
          <w:rFonts w:cs="Calibri"/>
          <w:bCs/>
        </w:rPr>
        <w:t>na stosować materiałów przeterminowanych (po okresie gwarancyjnym).</w:t>
      </w:r>
    </w:p>
    <w:p w:rsidR="00736DA2" w:rsidRDefault="00736DA2" w:rsidP="007C29B6">
      <w:pPr>
        <w:spacing w:after="0"/>
        <w:jc w:val="both"/>
        <w:rPr>
          <w:rFonts w:cs="Calibri"/>
          <w:bCs/>
        </w:rPr>
      </w:pPr>
      <w:r>
        <w:rPr>
          <w:rFonts w:cs="Calibri"/>
          <w:bCs/>
        </w:rPr>
        <w:t>W realizacji inwestycji przewiduje się użycie następujących materiałów:</w:t>
      </w:r>
    </w:p>
    <w:p w:rsidR="00736DA2" w:rsidRDefault="00736DA2" w:rsidP="00736DA2">
      <w:pPr>
        <w:pStyle w:val="Akapitzlist"/>
        <w:numPr>
          <w:ilvl w:val="0"/>
          <w:numId w:val="66"/>
        </w:numPr>
        <w:spacing w:after="0"/>
        <w:jc w:val="both"/>
        <w:rPr>
          <w:rFonts w:cs="Calibri"/>
          <w:bCs/>
        </w:rPr>
      </w:pPr>
      <w:r>
        <w:rPr>
          <w:rFonts w:cs="Calibri"/>
          <w:bCs/>
        </w:rPr>
        <w:t>emulsje bitumiczne do stosowania na zimno do izolacji powłokowych,</w:t>
      </w:r>
    </w:p>
    <w:p w:rsidR="00736DA2" w:rsidRDefault="00736DA2" w:rsidP="00736DA2">
      <w:pPr>
        <w:pStyle w:val="Akapitzlist"/>
        <w:numPr>
          <w:ilvl w:val="0"/>
          <w:numId w:val="66"/>
        </w:numPr>
        <w:spacing w:after="0"/>
        <w:jc w:val="both"/>
        <w:rPr>
          <w:rFonts w:cs="Calibri"/>
          <w:bCs/>
        </w:rPr>
      </w:pPr>
      <w:r>
        <w:rPr>
          <w:rFonts w:cs="Calibri"/>
          <w:bCs/>
        </w:rPr>
        <w:t>papy izolacyjne zwykłe,</w:t>
      </w:r>
    </w:p>
    <w:p w:rsidR="00736DA2" w:rsidRDefault="00736DA2" w:rsidP="00736DA2">
      <w:pPr>
        <w:pStyle w:val="Akapitzlist"/>
        <w:numPr>
          <w:ilvl w:val="0"/>
          <w:numId w:val="66"/>
        </w:numPr>
        <w:spacing w:after="0"/>
        <w:jc w:val="both"/>
        <w:rPr>
          <w:rFonts w:cs="Calibri"/>
          <w:bCs/>
        </w:rPr>
      </w:pPr>
      <w:r w:rsidRPr="00736DA2">
        <w:rPr>
          <w:rFonts w:cs="Calibri"/>
          <w:bCs/>
        </w:rPr>
        <w:t>elastomerowe zgrzewalne papy bitumiczne</w:t>
      </w:r>
      <w:r w:rsidR="00615FF9">
        <w:rPr>
          <w:rFonts w:cs="Calibri"/>
          <w:bCs/>
        </w:rPr>
        <w:t>,</w:t>
      </w:r>
    </w:p>
    <w:p w:rsidR="00615FF9" w:rsidRDefault="00615FF9" w:rsidP="00736DA2">
      <w:pPr>
        <w:pStyle w:val="Akapitzlist"/>
        <w:numPr>
          <w:ilvl w:val="0"/>
          <w:numId w:val="66"/>
        </w:numPr>
        <w:spacing w:after="0"/>
        <w:jc w:val="both"/>
        <w:rPr>
          <w:rFonts w:cs="Calibri"/>
          <w:bCs/>
        </w:rPr>
      </w:pPr>
      <w:r>
        <w:rPr>
          <w:rFonts w:cs="Calibri"/>
          <w:bCs/>
        </w:rPr>
        <w:t>folie płynne (izolacje pod okładziny ceramiczne),</w:t>
      </w:r>
    </w:p>
    <w:p w:rsidR="00615FF9" w:rsidRDefault="00615FF9" w:rsidP="00736DA2">
      <w:pPr>
        <w:pStyle w:val="Akapitzlist"/>
        <w:numPr>
          <w:ilvl w:val="0"/>
          <w:numId w:val="66"/>
        </w:numPr>
        <w:spacing w:after="0"/>
        <w:jc w:val="both"/>
        <w:rPr>
          <w:rFonts w:cs="Calibri"/>
          <w:bCs/>
        </w:rPr>
      </w:pPr>
      <w:r>
        <w:rPr>
          <w:rFonts w:cs="Calibri"/>
          <w:bCs/>
        </w:rPr>
        <w:t>płyty polistyrenowe</w:t>
      </w:r>
      <w:r w:rsidR="00B12230">
        <w:rPr>
          <w:rFonts w:cs="Calibri"/>
          <w:bCs/>
        </w:rPr>
        <w:t>,</w:t>
      </w:r>
    </w:p>
    <w:p w:rsidR="00B12230" w:rsidRDefault="00B12230" w:rsidP="00736DA2">
      <w:pPr>
        <w:pStyle w:val="Akapitzlist"/>
        <w:numPr>
          <w:ilvl w:val="0"/>
          <w:numId w:val="66"/>
        </w:numPr>
        <w:spacing w:after="0"/>
        <w:jc w:val="both"/>
        <w:rPr>
          <w:rFonts w:cs="Calibri"/>
          <w:bCs/>
        </w:rPr>
      </w:pPr>
      <w:r>
        <w:rPr>
          <w:rFonts w:cs="Calibri"/>
          <w:bCs/>
        </w:rPr>
        <w:t xml:space="preserve">płyty </w:t>
      </w:r>
      <w:r w:rsidR="00780C75">
        <w:rPr>
          <w:rFonts w:cs="Calibri"/>
          <w:bCs/>
        </w:rPr>
        <w:t>z wełny mineralnej,</w:t>
      </w:r>
    </w:p>
    <w:p w:rsidR="00B12230" w:rsidRPr="00B12230" w:rsidRDefault="00B12230" w:rsidP="00041BDB">
      <w:pPr>
        <w:pStyle w:val="Akapitzlist"/>
        <w:numPr>
          <w:ilvl w:val="1"/>
          <w:numId w:val="18"/>
        </w:numPr>
        <w:spacing w:after="0"/>
        <w:jc w:val="both"/>
        <w:rPr>
          <w:rFonts w:cs="Calibri"/>
          <w:b/>
          <w:bCs/>
        </w:rPr>
      </w:pPr>
      <w:r w:rsidRPr="00B12230">
        <w:rPr>
          <w:rFonts w:cs="Calibri"/>
          <w:b/>
          <w:bCs/>
        </w:rPr>
        <w:t>Emulsje bitumiczne</w:t>
      </w:r>
    </w:p>
    <w:p w:rsidR="00B12230" w:rsidRPr="00B12230" w:rsidRDefault="00B12230" w:rsidP="00B12230">
      <w:pPr>
        <w:spacing w:after="0"/>
        <w:jc w:val="both"/>
        <w:rPr>
          <w:rFonts w:cs="Calibri"/>
          <w:bCs/>
        </w:rPr>
      </w:pPr>
      <w:r w:rsidRPr="00B12230">
        <w:rPr>
          <w:rFonts w:cs="Calibri"/>
          <w:bCs/>
        </w:rPr>
        <w:t xml:space="preserve">Systemy izolacyjne emulsji (wodnych, anionowych emulsji asfaltowych do izolacji ścian fundamentowych) </w:t>
      </w:r>
      <w:r w:rsidR="0005356D">
        <w:rPr>
          <w:rFonts w:cs="Calibri"/>
          <w:bCs/>
        </w:rPr>
        <w:t>wymagania minimalne</w:t>
      </w:r>
      <w:r w:rsidRPr="00B12230">
        <w:rPr>
          <w:rFonts w:cs="Calibri"/>
          <w:bCs/>
        </w:rPr>
        <w:t>:</w:t>
      </w:r>
    </w:p>
    <w:p w:rsidR="00B12230" w:rsidRPr="00B12230" w:rsidRDefault="00B12230" w:rsidP="00B12230">
      <w:pPr>
        <w:pStyle w:val="Akapitzlist"/>
        <w:numPr>
          <w:ilvl w:val="0"/>
          <w:numId w:val="67"/>
        </w:numPr>
        <w:spacing w:after="0"/>
        <w:jc w:val="both"/>
        <w:rPr>
          <w:rFonts w:cs="Calibri"/>
          <w:bCs/>
        </w:rPr>
      </w:pPr>
      <w:r w:rsidRPr="00B12230">
        <w:rPr>
          <w:rFonts w:cs="Calibri"/>
          <w:bCs/>
        </w:rPr>
        <w:t xml:space="preserve">szczelności przy słupie wody o wysokości 3,0m, </w:t>
      </w:r>
    </w:p>
    <w:p w:rsidR="00B12230" w:rsidRPr="00B12230" w:rsidRDefault="0005356D" w:rsidP="00B12230">
      <w:pPr>
        <w:pStyle w:val="Akapitzlist"/>
        <w:numPr>
          <w:ilvl w:val="0"/>
          <w:numId w:val="67"/>
        </w:numPr>
        <w:spacing w:after="0"/>
        <w:jc w:val="both"/>
        <w:rPr>
          <w:rFonts w:cs="Calibri"/>
          <w:bCs/>
        </w:rPr>
      </w:pPr>
      <w:r>
        <w:rPr>
          <w:rFonts w:cs="Calibri"/>
          <w:bCs/>
        </w:rPr>
        <w:t>posiadanie</w:t>
      </w:r>
      <w:r w:rsidR="00B12230" w:rsidRPr="00B12230">
        <w:rPr>
          <w:rFonts w:cs="Calibri"/>
          <w:bCs/>
        </w:rPr>
        <w:t xml:space="preserve"> świadectwa dopuszczenia do stosowania i aktualne atesty. </w:t>
      </w:r>
    </w:p>
    <w:p w:rsidR="00B12230" w:rsidRDefault="00B12230" w:rsidP="00B12230">
      <w:pPr>
        <w:pStyle w:val="Akapitzlist"/>
        <w:numPr>
          <w:ilvl w:val="0"/>
          <w:numId w:val="67"/>
        </w:numPr>
        <w:spacing w:after="0"/>
        <w:jc w:val="both"/>
        <w:rPr>
          <w:rFonts w:cs="Calibri"/>
          <w:bCs/>
        </w:rPr>
      </w:pPr>
      <w:r w:rsidRPr="00B12230">
        <w:rPr>
          <w:rFonts w:cs="Calibri"/>
          <w:bCs/>
        </w:rPr>
        <w:t>jakość materiałów izolacyjnych potwierdzona przez producenta znakiem kontroli jakości zamieszczonym na opakowaniu lub innym równorzędnym dokumentem.</w:t>
      </w:r>
    </w:p>
    <w:p w:rsidR="009F0B02" w:rsidRPr="009F0B02" w:rsidRDefault="009F0B02" w:rsidP="009F0B02">
      <w:pPr>
        <w:pStyle w:val="Akapitzlist"/>
        <w:numPr>
          <w:ilvl w:val="1"/>
          <w:numId w:val="18"/>
        </w:numPr>
        <w:spacing w:after="0"/>
        <w:jc w:val="both"/>
        <w:rPr>
          <w:rFonts w:cs="Calibri"/>
          <w:b/>
          <w:bCs/>
        </w:rPr>
      </w:pPr>
      <w:r w:rsidRPr="009F0B02">
        <w:rPr>
          <w:rFonts w:cs="Calibri"/>
          <w:b/>
          <w:bCs/>
        </w:rPr>
        <w:t>Bezrozpuszczalnikowa emulsja bitumiczna, m.in. do gruntowania podłoża</w:t>
      </w:r>
    </w:p>
    <w:p w:rsidR="009F0B02" w:rsidRPr="009F0B02" w:rsidRDefault="009F0B02" w:rsidP="009F0B02">
      <w:pPr>
        <w:spacing w:after="0"/>
        <w:jc w:val="both"/>
        <w:rPr>
          <w:rFonts w:cs="Calibri"/>
          <w:bCs/>
        </w:rPr>
      </w:pPr>
      <w:r w:rsidRPr="009F0B02">
        <w:rPr>
          <w:rFonts w:cs="Calibri"/>
          <w:bCs/>
        </w:rPr>
        <w:t>Dane techniczne:</w:t>
      </w:r>
    </w:p>
    <w:p w:rsidR="009F0B02" w:rsidRPr="009F0B02" w:rsidRDefault="009F0B02" w:rsidP="009F0B02">
      <w:pPr>
        <w:spacing w:after="0"/>
        <w:jc w:val="both"/>
        <w:rPr>
          <w:rFonts w:cs="Calibri"/>
          <w:bCs/>
        </w:rPr>
      </w:pPr>
      <w:r w:rsidRPr="009F0B02">
        <w:rPr>
          <w:rFonts w:cs="Calibri"/>
          <w:bCs/>
        </w:rPr>
        <w:t xml:space="preserve">Baza: </w:t>
      </w:r>
      <w:r>
        <w:rPr>
          <w:rFonts w:cs="Calibri"/>
          <w:bCs/>
        </w:rPr>
        <w:tab/>
      </w:r>
      <w:r>
        <w:rPr>
          <w:rFonts w:cs="Calibri"/>
          <w:bCs/>
        </w:rPr>
        <w:tab/>
      </w:r>
      <w:r>
        <w:rPr>
          <w:rFonts w:cs="Calibri"/>
          <w:bCs/>
        </w:rPr>
        <w:tab/>
      </w:r>
      <w:r>
        <w:rPr>
          <w:rFonts w:cs="Calibri"/>
          <w:bCs/>
        </w:rPr>
        <w:tab/>
      </w:r>
      <w:r>
        <w:rPr>
          <w:rFonts w:cs="Calibri"/>
          <w:bCs/>
        </w:rPr>
        <w:tab/>
      </w:r>
      <w:r w:rsidRPr="009F0B02">
        <w:rPr>
          <w:rFonts w:cs="Calibri"/>
          <w:bCs/>
        </w:rPr>
        <w:t>bitumy destylowane</w:t>
      </w:r>
    </w:p>
    <w:p w:rsidR="009F0B02" w:rsidRPr="009F0B02" w:rsidRDefault="009F0B02" w:rsidP="009F0B02">
      <w:pPr>
        <w:spacing w:after="0"/>
        <w:jc w:val="both"/>
        <w:rPr>
          <w:rFonts w:cs="Calibri"/>
          <w:bCs/>
        </w:rPr>
      </w:pPr>
      <w:r w:rsidRPr="009F0B02">
        <w:rPr>
          <w:rFonts w:cs="Calibri"/>
          <w:bCs/>
        </w:rPr>
        <w:t xml:space="preserve">Barwa: </w:t>
      </w:r>
      <w:r>
        <w:rPr>
          <w:rFonts w:cs="Calibri"/>
          <w:bCs/>
        </w:rPr>
        <w:tab/>
      </w:r>
      <w:r>
        <w:rPr>
          <w:rFonts w:cs="Calibri"/>
          <w:bCs/>
        </w:rPr>
        <w:tab/>
      </w:r>
      <w:r>
        <w:rPr>
          <w:rFonts w:cs="Calibri"/>
          <w:bCs/>
        </w:rPr>
        <w:tab/>
      </w:r>
      <w:r>
        <w:rPr>
          <w:rFonts w:cs="Calibri"/>
          <w:bCs/>
        </w:rPr>
        <w:tab/>
      </w:r>
      <w:r>
        <w:rPr>
          <w:rFonts w:cs="Calibri"/>
          <w:bCs/>
        </w:rPr>
        <w:tab/>
      </w:r>
      <w:r w:rsidRPr="009F0B02">
        <w:rPr>
          <w:rFonts w:cs="Calibri"/>
          <w:bCs/>
        </w:rPr>
        <w:t>brązowo-czarna</w:t>
      </w:r>
    </w:p>
    <w:p w:rsidR="009F0B02" w:rsidRPr="009F0B02" w:rsidRDefault="009F0B02" w:rsidP="009F0B02">
      <w:pPr>
        <w:spacing w:after="0"/>
        <w:jc w:val="both"/>
        <w:rPr>
          <w:rFonts w:cs="Calibri"/>
          <w:bCs/>
        </w:rPr>
      </w:pPr>
      <w:r w:rsidRPr="009F0B02">
        <w:rPr>
          <w:rFonts w:cs="Calibri"/>
          <w:bCs/>
        </w:rPr>
        <w:t xml:space="preserve">Ciężar właściwy: </w:t>
      </w:r>
      <w:r>
        <w:rPr>
          <w:rFonts w:cs="Calibri"/>
          <w:bCs/>
        </w:rPr>
        <w:tab/>
      </w:r>
      <w:r>
        <w:rPr>
          <w:rFonts w:cs="Calibri"/>
          <w:bCs/>
        </w:rPr>
        <w:tab/>
      </w:r>
      <w:r>
        <w:rPr>
          <w:rFonts w:cs="Calibri"/>
          <w:bCs/>
        </w:rPr>
        <w:tab/>
      </w:r>
      <w:r w:rsidRPr="009F0B02">
        <w:rPr>
          <w:rFonts w:cs="Calibri"/>
          <w:bCs/>
        </w:rPr>
        <w:t>1,01 g/cm3</w:t>
      </w:r>
    </w:p>
    <w:p w:rsidR="009F0B02" w:rsidRPr="009F0B02" w:rsidRDefault="009F0B02" w:rsidP="009F0B02">
      <w:pPr>
        <w:spacing w:after="0"/>
        <w:jc w:val="both"/>
        <w:rPr>
          <w:rFonts w:cs="Calibri"/>
          <w:bCs/>
        </w:rPr>
      </w:pPr>
      <w:r w:rsidRPr="009F0B02">
        <w:rPr>
          <w:rFonts w:cs="Calibri"/>
          <w:bCs/>
        </w:rPr>
        <w:t xml:space="preserve">Wiązanie: </w:t>
      </w:r>
      <w:r>
        <w:rPr>
          <w:rFonts w:cs="Calibri"/>
          <w:bCs/>
        </w:rPr>
        <w:tab/>
      </w:r>
      <w:r>
        <w:rPr>
          <w:rFonts w:cs="Calibri"/>
          <w:bCs/>
        </w:rPr>
        <w:tab/>
      </w:r>
      <w:r>
        <w:rPr>
          <w:rFonts w:cs="Calibri"/>
          <w:bCs/>
        </w:rPr>
        <w:tab/>
      </w:r>
      <w:r>
        <w:rPr>
          <w:rFonts w:cs="Calibri"/>
          <w:bCs/>
        </w:rPr>
        <w:tab/>
      </w:r>
      <w:r w:rsidRPr="009F0B02">
        <w:rPr>
          <w:rFonts w:cs="Calibri"/>
          <w:bCs/>
        </w:rPr>
        <w:t>przez wyschnięcie</w:t>
      </w:r>
    </w:p>
    <w:p w:rsidR="009F0B02" w:rsidRPr="009F0B02" w:rsidRDefault="009F0B02" w:rsidP="009F0B02">
      <w:pPr>
        <w:spacing w:after="0"/>
        <w:jc w:val="both"/>
        <w:rPr>
          <w:rFonts w:cs="Calibri"/>
          <w:bCs/>
        </w:rPr>
      </w:pPr>
      <w:r w:rsidRPr="009F0B02">
        <w:rPr>
          <w:rFonts w:cs="Calibri"/>
          <w:bCs/>
        </w:rPr>
        <w:t xml:space="preserve">Gruntownie: </w:t>
      </w:r>
      <w:r>
        <w:rPr>
          <w:rFonts w:cs="Calibri"/>
          <w:bCs/>
        </w:rPr>
        <w:tab/>
      </w:r>
      <w:r>
        <w:rPr>
          <w:rFonts w:cs="Calibri"/>
          <w:bCs/>
        </w:rPr>
        <w:tab/>
      </w:r>
      <w:r>
        <w:rPr>
          <w:rFonts w:cs="Calibri"/>
          <w:bCs/>
        </w:rPr>
        <w:tab/>
      </w:r>
      <w:r>
        <w:rPr>
          <w:rFonts w:cs="Calibri"/>
          <w:bCs/>
        </w:rPr>
        <w:tab/>
      </w:r>
      <w:r w:rsidRPr="009F0B02">
        <w:rPr>
          <w:rFonts w:cs="Calibri"/>
          <w:bCs/>
        </w:rPr>
        <w:t>nie wymagane</w:t>
      </w:r>
    </w:p>
    <w:p w:rsidR="009F0B02" w:rsidRPr="009F0B02" w:rsidRDefault="009F0B02" w:rsidP="009F0B02">
      <w:pPr>
        <w:spacing w:after="0"/>
        <w:jc w:val="both"/>
        <w:rPr>
          <w:rFonts w:cs="Calibri"/>
          <w:bCs/>
        </w:rPr>
      </w:pPr>
      <w:r w:rsidRPr="009F0B02">
        <w:rPr>
          <w:rFonts w:cs="Calibri"/>
          <w:bCs/>
        </w:rPr>
        <w:t xml:space="preserve">Zużycie: </w:t>
      </w:r>
      <w:r>
        <w:rPr>
          <w:rFonts w:cs="Calibri"/>
          <w:bCs/>
        </w:rPr>
        <w:tab/>
      </w:r>
      <w:r>
        <w:rPr>
          <w:rFonts w:cs="Calibri"/>
          <w:bCs/>
        </w:rPr>
        <w:tab/>
      </w:r>
      <w:r>
        <w:rPr>
          <w:rFonts w:cs="Calibri"/>
          <w:bCs/>
        </w:rPr>
        <w:tab/>
      </w:r>
      <w:r>
        <w:rPr>
          <w:rFonts w:cs="Calibri"/>
          <w:bCs/>
        </w:rPr>
        <w:tab/>
      </w:r>
      <w:r w:rsidRPr="009F0B02">
        <w:rPr>
          <w:rFonts w:cs="Calibri"/>
          <w:bCs/>
        </w:rPr>
        <w:t>200 - 250 ml/m2 na</w:t>
      </w:r>
    </w:p>
    <w:p w:rsidR="009F0B02" w:rsidRPr="009F0B02" w:rsidRDefault="009F0B02" w:rsidP="009F0B02">
      <w:pPr>
        <w:spacing w:after="0"/>
        <w:jc w:val="both"/>
        <w:rPr>
          <w:rFonts w:cs="Calibri"/>
          <w:bCs/>
        </w:rPr>
      </w:pPr>
      <w:r w:rsidRPr="009F0B02">
        <w:rPr>
          <w:rFonts w:cs="Calibri"/>
          <w:bCs/>
        </w:rPr>
        <w:t xml:space="preserve"> </w:t>
      </w:r>
      <w:r>
        <w:rPr>
          <w:rFonts w:cs="Calibri"/>
          <w:bCs/>
        </w:rPr>
        <w:tab/>
      </w:r>
      <w:r>
        <w:rPr>
          <w:rFonts w:cs="Calibri"/>
          <w:bCs/>
        </w:rPr>
        <w:tab/>
      </w:r>
      <w:r>
        <w:rPr>
          <w:rFonts w:cs="Calibri"/>
          <w:bCs/>
        </w:rPr>
        <w:tab/>
      </w:r>
      <w:r>
        <w:rPr>
          <w:rFonts w:cs="Calibri"/>
          <w:bCs/>
        </w:rPr>
        <w:tab/>
      </w:r>
      <w:r>
        <w:rPr>
          <w:rFonts w:cs="Calibri"/>
          <w:bCs/>
        </w:rPr>
        <w:tab/>
      </w:r>
      <w:r w:rsidRPr="009F0B02">
        <w:rPr>
          <w:rFonts w:cs="Calibri"/>
          <w:bCs/>
        </w:rPr>
        <w:t>warstwę (wymagane min.</w:t>
      </w:r>
    </w:p>
    <w:p w:rsidR="009F0B02" w:rsidRPr="009F0B02" w:rsidRDefault="009F0B02" w:rsidP="009F0B02">
      <w:pPr>
        <w:spacing w:after="0"/>
        <w:jc w:val="both"/>
        <w:rPr>
          <w:rFonts w:cs="Calibri"/>
          <w:bCs/>
        </w:rPr>
      </w:pPr>
      <w:r w:rsidRPr="009F0B02">
        <w:rPr>
          <w:rFonts w:cs="Calibri"/>
          <w:bCs/>
        </w:rPr>
        <w:t xml:space="preserve"> </w:t>
      </w:r>
      <w:r>
        <w:rPr>
          <w:rFonts w:cs="Calibri"/>
          <w:bCs/>
        </w:rPr>
        <w:tab/>
      </w:r>
      <w:r>
        <w:rPr>
          <w:rFonts w:cs="Calibri"/>
          <w:bCs/>
        </w:rPr>
        <w:tab/>
      </w:r>
      <w:r>
        <w:rPr>
          <w:rFonts w:cs="Calibri"/>
          <w:bCs/>
        </w:rPr>
        <w:tab/>
      </w:r>
      <w:r>
        <w:rPr>
          <w:rFonts w:cs="Calibri"/>
          <w:bCs/>
        </w:rPr>
        <w:tab/>
      </w:r>
      <w:r>
        <w:rPr>
          <w:rFonts w:cs="Calibri"/>
          <w:bCs/>
        </w:rPr>
        <w:tab/>
      </w:r>
      <w:r w:rsidRPr="009F0B02">
        <w:rPr>
          <w:rFonts w:cs="Calibri"/>
          <w:bCs/>
        </w:rPr>
        <w:t>2 warstwy)</w:t>
      </w:r>
    </w:p>
    <w:p w:rsidR="009F0B02" w:rsidRDefault="009F0B02" w:rsidP="009F0B02">
      <w:pPr>
        <w:spacing w:after="0"/>
        <w:jc w:val="both"/>
        <w:rPr>
          <w:rFonts w:cs="Calibri"/>
          <w:bCs/>
        </w:rPr>
      </w:pPr>
      <w:r w:rsidRPr="009F0B02">
        <w:rPr>
          <w:rFonts w:cs="Calibri"/>
          <w:bCs/>
        </w:rPr>
        <w:t xml:space="preserve">Temp. obróbki: </w:t>
      </w:r>
      <w:r>
        <w:rPr>
          <w:rFonts w:cs="Calibri"/>
          <w:bCs/>
        </w:rPr>
        <w:tab/>
      </w:r>
      <w:r>
        <w:rPr>
          <w:rFonts w:cs="Calibri"/>
          <w:bCs/>
        </w:rPr>
        <w:tab/>
      </w:r>
      <w:r>
        <w:rPr>
          <w:rFonts w:cs="Calibri"/>
          <w:bCs/>
        </w:rPr>
        <w:tab/>
      </w:r>
      <w:r>
        <w:rPr>
          <w:rFonts w:cs="Calibri"/>
          <w:bCs/>
        </w:rPr>
        <w:tab/>
      </w:r>
      <w:r w:rsidRPr="009F0B02">
        <w:rPr>
          <w:rFonts w:cs="Calibri"/>
          <w:bCs/>
        </w:rPr>
        <w:t>+ 5°C do + 30°C</w:t>
      </w:r>
    </w:p>
    <w:p w:rsidR="009F0B02" w:rsidRDefault="009F0B02" w:rsidP="00602B55">
      <w:pPr>
        <w:spacing w:after="0"/>
        <w:jc w:val="both"/>
        <w:rPr>
          <w:rFonts w:cs="Calibri"/>
          <w:bCs/>
        </w:rPr>
      </w:pPr>
    </w:p>
    <w:p w:rsidR="009F0B02" w:rsidRPr="009F0B02" w:rsidRDefault="00361A4A" w:rsidP="009F0B02">
      <w:pPr>
        <w:pStyle w:val="Akapitzlist"/>
        <w:numPr>
          <w:ilvl w:val="1"/>
          <w:numId w:val="18"/>
        </w:numPr>
        <w:spacing w:after="0"/>
        <w:jc w:val="both"/>
        <w:rPr>
          <w:rFonts w:cs="Calibri"/>
          <w:b/>
          <w:bCs/>
        </w:rPr>
      </w:pPr>
      <w:r>
        <w:rPr>
          <w:rFonts w:cs="Calibri"/>
          <w:b/>
          <w:bCs/>
        </w:rPr>
        <w:t>P</w:t>
      </w:r>
      <w:r w:rsidR="009F0B02" w:rsidRPr="009F0B02">
        <w:rPr>
          <w:rFonts w:cs="Calibri"/>
          <w:b/>
          <w:bCs/>
        </w:rPr>
        <w:t xml:space="preserve">owłoka bitumiczna </w:t>
      </w:r>
    </w:p>
    <w:p w:rsidR="009F0B02" w:rsidRPr="009F0B02" w:rsidRDefault="009F0B02" w:rsidP="009F0B02">
      <w:pPr>
        <w:spacing w:after="0"/>
        <w:jc w:val="both"/>
        <w:rPr>
          <w:rFonts w:cs="Calibri"/>
          <w:bCs/>
        </w:rPr>
      </w:pPr>
      <w:r w:rsidRPr="009F0B02">
        <w:rPr>
          <w:rFonts w:cs="Calibri"/>
          <w:bCs/>
        </w:rPr>
        <w:t>Dane techniczne:</w:t>
      </w:r>
    </w:p>
    <w:p w:rsidR="009F0B02" w:rsidRPr="009F0B02" w:rsidRDefault="009F0B02" w:rsidP="009F0B02">
      <w:pPr>
        <w:spacing w:after="0"/>
        <w:jc w:val="both"/>
        <w:rPr>
          <w:rFonts w:cs="Calibri"/>
          <w:bCs/>
        </w:rPr>
      </w:pPr>
      <w:r w:rsidRPr="009F0B02">
        <w:rPr>
          <w:rFonts w:cs="Calibri"/>
          <w:bCs/>
        </w:rPr>
        <w:t xml:space="preserve">Baza: </w:t>
      </w:r>
      <w:r>
        <w:rPr>
          <w:rFonts w:cs="Calibri"/>
          <w:bCs/>
        </w:rPr>
        <w:tab/>
      </w:r>
      <w:r>
        <w:rPr>
          <w:rFonts w:cs="Calibri"/>
          <w:bCs/>
        </w:rPr>
        <w:tab/>
      </w:r>
      <w:r>
        <w:rPr>
          <w:rFonts w:cs="Calibri"/>
          <w:bCs/>
        </w:rPr>
        <w:tab/>
      </w:r>
      <w:r>
        <w:rPr>
          <w:rFonts w:cs="Calibri"/>
          <w:bCs/>
        </w:rPr>
        <w:tab/>
      </w:r>
      <w:r>
        <w:rPr>
          <w:rFonts w:cs="Calibri"/>
          <w:bCs/>
        </w:rPr>
        <w:tab/>
      </w:r>
      <w:r w:rsidRPr="009F0B02">
        <w:rPr>
          <w:rFonts w:cs="Calibri"/>
          <w:bCs/>
        </w:rPr>
        <w:t>2-składnikowa, anionowa masa</w:t>
      </w:r>
    </w:p>
    <w:p w:rsidR="009F0B02" w:rsidRPr="009F0B02" w:rsidRDefault="009F0B02" w:rsidP="009F0B02">
      <w:pPr>
        <w:spacing w:after="0"/>
        <w:jc w:val="both"/>
        <w:rPr>
          <w:rFonts w:cs="Calibri"/>
          <w:bCs/>
        </w:rPr>
      </w:pPr>
      <w:r w:rsidRPr="009F0B02">
        <w:rPr>
          <w:rFonts w:cs="Calibri"/>
          <w:bCs/>
        </w:rPr>
        <w:t xml:space="preserve"> </w:t>
      </w:r>
      <w:r>
        <w:rPr>
          <w:rFonts w:cs="Calibri"/>
          <w:bCs/>
        </w:rPr>
        <w:tab/>
      </w:r>
      <w:r>
        <w:rPr>
          <w:rFonts w:cs="Calibri"/>
          <w:bCs/>
        </w:rPr>
        <w:tab/>
      </w:r>
      <w:r>
        <w:rPr>
          <w:rFonts w:cs="Calibri"/>
          <w:bCs/>
        </w:rPr>
        <w:tab/>
      </w:r>
      <w:r>
        <w:rPr>
          <w:rFonts w:cs="Calibri"/>
          <w:bCs/>
        </w:rPr>
        <w:tab/>
      </w:r>
      <w:r>
        <w:rPr>
          <w:rFonts w:cs="Calibri"/>
          <w:bCs/>
        </w:rPr>
        <w:tab/>
      </w:r>
      <w:r w:rsidRPr="009F0B02">
        <w:rPr>
          <w:rFonts w:cs="Calibri"/>
          <w:bCs/>
        </w:rPr>
        <w:t>bitumiczna z wypełniaczem</w:t>
      </w:r>
    </w:p>
    <w:p w:rsidR="009F0B02" w:rsidRPr="009F0B02" w:rsidRDefault="009F0B02" w:rsidP="009F0B02">
      <w:pPr>
        <w:spacing w:after="0"/>
        <w:jc w:val="both"/>
        <w:rPr>
          <w:rFonts w:cs="Calibri"/>
          <w:bCs/>
        </w:rPr>
      </w:pPr>
      <w:r w:rsidRPr="009F0B02">
        <w:rPr>
          <w:rFonts w:cs="Calibri"/>
          <w:bCs/>
        </w:rPr>
        <w:t xml:space="preserve"> </w:t>
      </w:r>
      <w:r>
        <w:rPr>
          <w:rFonts w:cs="Calibri"/>
          <w:bCs/>
        </w:rPr>
        <w:tab/>
      </w:r>
      <w:r>
        <w:rPr>
          <w:rFonts w:cs="Calibri"/>
          <w:bCs/>
        </w:rPr>
        <w:tab/>
      </w:r>
      <w:r>
        <w:rPr>
          <w:rFonts w:cs="Calibri"/>
          <w:bCs/>
        </w:rPr>
        <w:tab/>
      </w:r>
      <w:r>
        <w:rPr>
          <w:rFonts w:cs="Calibri"/>
          <w:bCs/>
        </w:rPr>
        <w:tab/>
      </w:r>
      <w:r>
        <w:rPr>
          <w:rFonts w:cs="Calibri"/>
          <w:bCs/>
        </w:rPr>
        <w:tab/>
      </w:r>
      <w:proofErr w:type="spellStart"/>
      <w:r w:rsidRPr="009F0B02">
        <w:rPr>
          <w:rFonts w:cs="Calibri"/>
          <w:bCs/>
        </w:rPr>
        <w:t>polestrowym</w:t>
      </w:r>
      <w:proofErr w:type="spellEnd"/>
    </w:p>
    <w:p w:rsidR="009F0B02" w:rsidRPr="009F0B02" w:rsidRDefault="009F0B02" w:rsidP="009F0B02">
      <w:pPr>
        <w:spacing w:after="0"/>
        <w:jc w:val="both"/>
        <w:rPr>
          <w:rFonts w:cs="Calibri"/>
          <w:bCs/>
        </w:rPr>
      </w:pPr>
      <w:r w:rsidRPr="009F0B02">
        <w:rPr>
          <w:rFonts w:cs="Calibri"/>
          <w:bCs/>
        </w:rPr>
        <w:t xml:space="preserve">Gęstość: </w:t>
      </w:r>
      <w:r>
        <w:rPr>
          <w:rFonts w:cs="Calibri"/>
          <w:bCs/>
        </w:rPr>
        <w:tab/>
      </w:r>
      <w:r>
        <w:rPr>
          <w:rFonts w:cs="Calibri"/>
          <w:bCs/>
        </w:rPr>
        <w:tab/>
      </w:r>
      <w:r>
        <w:rPr>
          <w:rFonts w:cs="Calibri"/>
          <w:bCs/>
        </w:rPr>
        <w:tab/>
      </w:r>
      <w:r>
        <w:rPr>
          <w:rFonts w:cs="Calibri"/>
          <w:bCs/>
        </w:rPr>
        <w:tab/>
      </w:r>
      <w:r w:rsidRPr="009F0B02">
        <w:rPr>
          <w:rFonts w:cs="Calibri"/>
          <w:bCs/>
        </w:rPr>
        <w:t>ok. 0,7 kg/dm³</w:t>
      </w:r>
    </w:p>
    <w:p w:rsidR="009F0B02" w:rsidRPr="009F0B02" w:rsidRDefault="009F0B02" w:rsidP="009F0B02">
      <w:pPr>
        <w:spacing w:after="0"/>
        <w:jc w:val="both"/>
        <w:rPr>
          <w:rFonts w:cs="Calibri"/>
          <w:bCs/>
        </w:rPr>
      </w:pPr>
      <w:r w:rsidRPr="009F0B02">
        <w:rPr>
          <w:rFonts w:cs="Calibri"/>
          <w:bCs/>
        </w:rPr>
        <w:t xml:space="preserve">Temp. aplikacji/podłoża: </w:t>
      </w:r>
      <w:r>
        <w:rPr>
          <w:rFonts w:cs="Calibri"/>
          <w:bCs/>
        </w:rPr>
        <w:tab/>
      </w:r>
      <w:r>
        <w:rPr>
          <w:rFonts w:cs="Calibri"/>
          <w:bCs/>
        </w:rPr>
        <w:tab/>
      </w:r>
      <w:r w:rsidRPr="009F0B02">
        <w:rPr>
          <w:rFonts w:cs="Calibri"/>
          <w:bCs/>
        </w:rPr>
        <w:t>+5 °C do +30 °C</w:t>
      </w:r>
    </w:p>
    <w:p w:rsidR="009F0B02" w:rsidRPr="009F0B02" w:rsidRDefault="009F0B02" w:rsidP="009F0B02">
      <w:pPr>
        <w:spacing w:after="0"/>
        <w:jc w:val="both"/>
        <w:rPr>
          <w:rFonts w:cs="Calibri"/>
          <w:bCs/>
        </w:rPr>
      </w:pPr>
      <w:r w:rsidRPr="009F0B02">
        <w:rPr>
          <w:rFonts w:cs="Calibri"/>
          <w:bCs/>
        </w:rPr>
        <w:t xml:space="preserve">Czas obrabialności: </w:t>
      </w:r>
      <w:r>
        <w:rPr>
          <w:rFonts w:cs="Calibri"/>
          <w:bCs/>
        </w:rPr>
        <w:tab/>
      </w:r>
      <w:r>
        <w:rPr>
          <w:rFonts w:cs="Calibri"/>
          <w:bCs/>
        </w:rPr>
        <w:tab/>
      </w:r>
      <w:r>
        <w:rPr>
          <w:rFonts w:cs="Calibri"/>
          <w:bCs/>
        </w:rPr>
        <w:tab/>
      </w:r>
      <w:r w:rsidRPr="009F0B02">
        <w:rPr>
          <w:rFonts w:cs="Calibri"/>
          <w:bCs/>
        </w:rPr>
        <w:t>ok. 60 minut</w:t>
      </w:r>
    </w:p>
    <w:p w:rsidR="009F0B02" w:rsidRPr="009F0B02" w:rsidRDefault="009F0B02" w:rsidP="009F0B02">
      <w:pPr>
        <w:spacing w:after="0"/>
        <w:jc w:val="both"/>
        <w:rPr>
          <w:rFonts w:cs="Calibri"/>
          <w:bCs/>
        </w:rPr>
      </w:pPr>
      <w:r w:rsidRPr="009F0B02">
        <w:rPr>
          <w:rFonts w:cs="Calibri"/>
          <w:bCs/>
        </w:rPr>
        <w:t xml:space="preserve">Wysychanie: </w:t>
      </w:r>
      <w:r>
        <w:rPr>
          <w:rFonts w:cs="Calibri"/>
          <w:bCs/>
        </w:rPr>
        <w:tab/>
      </w:r>
      <w:r>
        <w:rPr>
          <w:rFonts w:cs="Calibri"/>
          <w:bCs/>
        </w:rPr>
        <w:tab/>
      </w:r>
      <w:r>
        <w:rPr>
          <w:rFonts w:cs="Calibri"/>
          <w:bCs/>
        </w:rPr>
        <w:tab/>
      </w:r>
      <w:r>
        <w:rPr>
          <w:rFonts w:cs="Calibri"/>
          <w:bCs/>
        </w:rPr>
        <w:tab/>
      </w:r>
      <w:r w:rsidRPr="009F0B02">
        <w:rPr>
          <w:rFonts w:cs="Calibri"/>
          <w:bCs/>
        </w:rPr>
        <w:t>ok. 48 godz.</w:t>
      </w:r>
    </w:p>
    <w:p w:rsidR="009F0B02" w:rsidRPr="009F0B02" w:rsidRDefault="009F0B02" w:rsidP="009F0B02">
      <w:pPr>
        <w:spacing w:after="0"/>
        <w:jc w:val="both"/>
        <w:rPr>
          <w:rFonts w:cs="Calibri"/>
          <w:bCs/>
        </w:rPr>
      </w:pPr>
      <w:r w:rsidRPr="009F0B02">
        <w:rPr>
          <w:rFonts w:cs="Calibri"/>
          <w:bCs/>
        </w:rPr>
        <w:t>Zdolność mostkowania rys,</w:t>
      </w:r>
    </w:p>
    <w:p w:rsidR="009F0B02" w:rsidRPr="009F0B02" w:rsidRDefault="009F0B02" w:rsidP="009F0B02">
      <w:pPr>
        <w:spacing w:after="0"/>
        <w:jc w:val="both"/>
        <w:rPr>
          <w:rFonts w:cs="Calibri"/>
          <w:bCs/>
        </w:rPr>
      </w:pPr>
      <w:r w:rsidRPr="009F0B02">
        <w:rPr>
          <w:rFonts w:cs="Calibri"/>
          <w:bCs/>
        </w:rPr>
        <w:lastRenderedPageBreak/>
        <w:t xml:space="preserve">zgodnie z DIN EN 15812: </w:t>
      </w:r>
      <w:r>
        <w:rPr>
          <w:rFonts w:cs="Calibri"/>
          <w:bCs/>
        </w:rPr>
        <w:tab/>
      </w:r>
      <w:r>
        <w:rPr>
          <w:rFonts w:cs="Calibri"/>
          <w:bCs/>
        </w:rPr>
        <w:tab/>
      </w:r>
      <w:r w:rsidRPr="009F0B02">
        <w:rPr>
          <w:rFonts w:cs="Calibri"/>
          <w:bCs/>
        </w:rPr>
        <w:t>&gt; 2 mm (CB2)</w:t>
      </w:r>
    </w:p>
    <w:p w:rsidR="009F0B02" w:rsidRPr="009F0B02" w:rsidRDefault="009F0B02" w:rsidP="009F0B02">
      <w:pPr>
        <w:spacing w:after="0"/>
        <w:jc w:val="both"/>
        <w:rPr>
          <w:rFonts w:cs="Calibri"/>
          <w:bCs/>
        </w:rPr>
      </w:pPr>
      <w:r w:rsidRPr="009F0B02">
        <w:rPr>
          <w:rFonts w:cs="Calibri"/>
          <w:bCs/>
        </w:rPr>
        <w:t>Odporność na deszcz,</w:t>
      </w:r>
    </w:p>
    <w:p w:rsidR="009F0B02" w:rsidRPr="009F0B02" w:rsidRDefault="009F0B02" w:rsidP="009F0B02">
      <w:pPr>
        <w:spacing w:after="0"/>
        <w:jc w:val="both"/>
        <w:rPr>
          <w:rFonts w:cs="Calibri"/>
          <w:bCs/>
        </w:rPr>
      </w:pPr>
      <w:r w:rsidRPr="009F0B02">
        <w:rPr>
          <w:rFonts w:cs="Calibri"/>
          <w:bCs/>
        </w:rPr>
        <w:t xml:space="preserve">zgodnie z DIN EN 15816: </w:t>
      </w:r>
      <w:r>
        <w:rPr>
          <w:rFonts w:cs="Calibri"/>
          <w:bCs/>
        </w:rPr>
        <w:tab/>
      </w:r>
      <w:r>
        <w:rPr>
          <w:rFonts w:cs="Calibri"/>
          <w:bCs/>
        </w:rPr>
        <w:tab/>
      </w:r>
      <w:r w:rsidRPr="009F0B02">
        <w:rPr>
          <w:rFonts w:cs="Calibri"/>
          <w:bCs/>
        </w:rPr>
        <w:t>&lt; 4 godz. (R3)</w:t>
      </w:r>
    </w:p>
    <w:p w:rsidR="009F0B02" w:rsidRPr="009F0B02" w:rsidRDefault="009F0B02" w:rsidP="009F0B02">
      <w:pPr>
        <w:spacing w:after="0"/>
        <w:jc w:val="both"/>
        <w:rPr>
          <w:rFonts w:cs="Calibri"/>
          <w:bCs/>
        </w:rPr>
      </w:pPr>
      <w:r w:rsidRPr="009F0B02">
        <w:rPr>
          <w:rFonts w:cs="Calibri"/>
          <w:bCs/>
        </w:rPr>
        <w:t>Wodoszczelność</w:t>
      </w:r>
    </w:p>
    <w:p w:rsidR="009F0B02" w:rsidRPr="009F0B02" w:rsidRDefault="009F0B02" w:rsidP="009F0B02">
      <w:pPr>
        <w:spacing w:after="0"/>
        <w:jc w:val="both"/>
        <w:rPr>
          <w:rFonts w:cs="Calibri"/>
          <w:bCs/>
        </w:rPr>
      </w:pPr>
      <w:r w:rsidRPr="009F0B02">
        <w:rPr>
          <w:rFonts w:cs="Calibri"/>
          <w:bCs/>
        </w:rPr>
        <w:t>(ciśnienie szczelinowe 1mm)</w:t>
      </w:r>
    </w:p>
    <w:p w:rsidR="009F0B02" w:rsidRPr="009F0B02" w:rsidRDefault="009F0B02" w:rsidP="009F0B02">
      <w:pPr>
        <w:spacing w:after="0"/>
        <w:jc w:val="both"/>
        <w:rPr>
          <w:rFonts w:cs="Calibri"/>
          <w:bCs/>
        </w:rPr>
      </w:pPr>
      <w:r w:rsidRPr="009F0B02">
        <w:rPr>
          <w:rFonts w:cs="Calibri"/>
          <w:bCs/>
        </w:rPr>
        <w:t xml:space="preserve">zgodnie z DIN EN 15820: </w:t>
      </w:r>
      <w:r>
        <w:rPr>
          <w:rFonts w:cs="Calibri"/>
          <w:bCs/>
        </w:rPr>
        <w:tab/>
      </w:r>
      <w:r>
        <w:rPr>
          <w:rFonts w:cs="Calibri"/>
          <w:bCs/>
        </w:rPr>
        <w:tab/>
      </w:r>
      <w:r w:rsidRPr="009F0B02">
        <w:rPr>
          <w:rFonts w:cs="Calibri"/>
          <w:bCs/>
        </w:rPr>
        <w:t>&gt; 0,75 bar (W2A)</w:t>
      </w:r>
    </w:p>
    <w:p w:rsidR="009F0B02" w:rsidRPr="009F0B02" w:rsidRDefault="009F0B02" w:rsidP="009F0B02">
      <w:pPr>
        <w:spacing w:after="0"/>
        <w:jc w:val="both"/>
        <w:rPr>
          <w:rFonts w:cs="Calibri"/>
          <w:bCs/>
        </w:rPr>
      </w:pPr>
      <w:r w:rsidRPr="009F0B02">
        <w:rPr>
          <w:rFonts w:cs="Calibri"/>
          <w:bCs/>
        </w:rPr>
        <w:t>Odporność na ściskanie,</w:t>
      </w:r>
    </w:p>
    <w:p w:rsidR="009F0B02" w:rsidRPr="009F0B02" w:rsidRDefault="009F0B02" w:rsidP="009F0B02">
      <w:pPr>
        <w:spacing w:after="0"/>
        <w:jc w:val="both"/>
        <w:rPr>
          <w:rFonts w:cs="Calibri"/>
          <w:bCs/>
        </w:rPr>
      </w:pPr>
      <w:r w:rsidRPr="009F0B02">
        <w:rPr>
          <w:rFonts w:cs="Calibri"/>
          <w:bCs/>
        </w:rPr>
        <w:t>(0,3 MN/m</w:t>
      </w:r>
      <w:proofErr w:type="gramStart"/>
      <w:r w:rsidRPr="009F0B02">
        <w:rPr>
          <w:rFonts w:cs="Calibri"/>
          <w:bCs/>
        </w:rPr>
        <w:t>²)zgodnie</w:t>
      </w:r>
      <w:proofErr w:type="gramEnd"/>
      <w:r w:rsidRPr="009F0B02">
        <w:rPr>
          <w:rFonts w:cs="Calibri"/>
          <w:bCs/>
        </w:rPr>
        <w:t xml:space="preserve"> z</w:t>
      </w:r>
    </w:p>
    <w:p w:rsidR="009F0B02" w:rsidRPr="009F0B02" w:rsidRDefault="009F0B02" w:rsidP="009F0B02">
      <w:pPr>
        <w:spacing w:after="0"/>
        <w:jc w:val="both"/>
        <w:rPr>
          <w:rFonts w:cs="Calibri"/>
          <w:bCs/>
        </w:rPr>
      </w:pPr>
      <w:r w:rsidRPr="009F0B02">
        <w:rPr>
          <w:rFonts w:cs="Calibri"/>
          <w:bCs/>
        </w:rPr>
        <w:t xml:space="preserve">DIN EN 15815: </w:t>
      </w:r>
      <w:r>
        <w:rPr>
          <w:rFonts w:cs="Calibri"/>
          <w:bCs/>
        </w:rPr>
        <w:tab/>
      </w:r>
      <w:r>
        <w:rPr>
          <w:rFonts w:cs="Calibri"/>
          <w:bCs/>
        </w:rPr>
        <w:tab/>
      </w:r>
      <w:r>
        <w:rPr>
          <w:rFonts w:cs="Calibri"/>
          <w:bCs/>
        </w:rPr>
        <w:tab/>
      </w:r>
      <w:r>
        <w:rPr>
          <w:rFonts w:cs="Calibri"/>
          <w:bCs/>
        </w:rPr>
        <w:tab/>
      </w:r>
      <w:r w:rsidRPr="009F0B02">
        <w:rPr>
          <w:rFonts w:cs="Calibri"/>
          <w:bCs/>
        </w:rPr>
        <w:t>C2A</w:t>
      </w:r>
    </w:p>
    <w:p w:rsidR="009F0B02" w:rsidRPr="009F0B02" w:rsidRDefault="009F0B02" w:rsidP="009F0B02">
      <w:pPr>
        <w:spacing w:after="0"/>
        <w:jc w:val="both"/>
        <w:rPr>
          <w:rFonts w:cs="Calibri"/>
          <w:bCs/>
        </w:rPr>
      </w:pPr>
      <w:r w:rsidRPr="009F0B02">
        <w:rPr>
          <w:rFonts w:cs="Calibri"/>
          <w:bCs/>
        </w:rPr>
        <w:t>Reakcja na ogień zgodnie</w:t>
      </w:r>
    </w:p>
    <w:p w:rsidR="009F0B02" w:rsidRDefault="009F0B02" w:rsidP="009F0B02">
      <w:pPr>
        <w:spacing w:after="0"/>
        <w:jc w:val="both"/>
        <w:rPr>
          <w:rFonts w:cs="Calibri"/>
          <w:bCs/>
        </w:rPr>
      </w:pPr>
      <w:r w:rsidRPr="009F0B02">
        <w:rPr>
          <w:rFonts w:cs="Calibri"/>
          <w:bCs/>
        </w:rPr>
        <w:t xml:space="preserve">z DIN EN 13501-1: </w:t>
      </w:r>
      <w:r>
        <w:rPr>
          <w:rFonts w:cs="Calibri"/>
          <w:bCs/>
        </w:rPr>
        <w:tab/>
      </w:r>
      <w:r>
        <w:rPr>
          <w:rFonts w:cs="Calibri"/>
          <w:bCs/>
        </w:rPr>
        <w:tab/>
      </w:r>
      <w:r>
        <w:rPr>
          <w:rFonts w:cs="Calibri"/>
          <w:bCs/>
        </w:rPr>
        <w:tab/>
      </w:r>
      <w:r w:rsidRPr="009F0B02">
        <w:rPr>
          <w:rFonts w:cs="Calibri"/>
          <w:bCs/>
        </w:rPr>
        <w:t>klasa E</w:t>
      </w:r>
    </w:p>
    <w:p w:rsidR="009F0B02" w:rsidRDefault="009F0B02" w:rsidP="00602B55">
      <w:pPr>
        <w:spacing w:after="0"/>
        <w:jc w:val="both"/>
        <w:rPr>
          <w:rFonts w:cs="Calibri"/>
          <w:bCs/>
        </w:rPr>
      </w:pPr>
    </w:p>
    <w:p w:rsidR="00B12230" w:rsidRPr="00B12230" w:rsidRDefault="00B12230" w:rsidP="00041BDB">
      <w:pPr>
        <w:pStyle w:val="Akapitzlist"/>
        <w:numPr>
          <w:ilvl w:val="1"/>
          <w:numId w:val="18"/>
        </w:numPr>
        <w:spacing w:after="0"/>
        <w:jc w:val="both"/>
        <w:rPr>
          <w:rFonts w:cs="Calibri"/>
          <w:b/>
          <w:bCs/>
        </w:rPr>
      </w:pPr>
      <w:r w:rsidRPr="00B12230">
        <w:rPr>
          <w:rFonts w:cs="Calibri"/>
          <w:b/>
          <w:bCs/>
        </w:rPr>
        <w:t>Papy izolacyjne</w:t>
      </w:r>
    </w:p>
    <w:p w:rsidR="00D55E62" w:rsidRPr="00D55E62" w:rsidRDefault="00D55E62" w:rsidP="00D55E62">
      <w:pPr>
        <w:spacing w:after="0"/>
        <w:jc w:val="both"/>
        <w:rPr>
          <w:rFonts w:cs="Calibri"/>
          <w:bCs/>
        </w:rPr>
      </w:pPr>
      <w:r w:rsidRPr="00D55E62">
        <w:rPr>
          <w:rFonts w:cs="Calibri"/>
          <w:bCs/>
        </w:rPr>
        <w:t xml:space="preserve">Papa asfaltowa izolacyjna na tekturze budowlanej jest rolowym materiałem izolacyjnym otrzymywanym przez nasycenie asfaltem tektury budowlanej. </w:t>
      </w:r>
    </w:p>
    <w:p w:rsidR="00D55E62" w:rsidRPr="00D55E62" w:rsidRDefault="00D55E62" w:rsidP="00D55E62">
      <w:pPr>
        <w:spacing w:after="0"/>
        <w:jc w:val="both"/>
        <w:rPr>
          <w:rFonts w:cs="Calibri"/>
          <w:bCs/>
        </w:rPr>
      </w:pPr>
      <w:r w:rsidRPr="00D55E62">
        <w:rPr>
          <w:rFonts w:cs="Calibri"/>
          <w:bCs/>
        </w:rPr>
        <w:t>Papa asfaltowa izolacyjna I/333 przeznaczona jest do wykonywania zabezpieczeń przed działaniem wody i wilgoci. Papa może być stosowana  do wykonywania wielowarstwowych poziomych izolacji</w:t>
      </w:r>
      <w:r>
        <w:rPr>
          <w:rFonts w:cs="Calibri"/>
          <w:bCs/>
        </w:rPr>
        <w:t xml:space="preserve"> przeciwwilgociowych elementów </w:t>
      </w:r>
      <w:r w:rsidRPr="00D55E62">
        <w:rPr>
          <w:rFonts w:cs="Calibri"/>
          <w:bCs/>
        </w:rPr>
        <w:t xml:space="preserve">podziemnych nie narażonych na działanie wody pod ciśnieniem. </w:t>
      </w:r>
    </w:p>
    <w:p w:rsidR="00D55E62" w:rsidRPr="00D55E62" w:rsidRDefault="00D55E62" w:rsidP="00D55E62">
      <w:pPr>
        <w:spacing w:after="0"/>
        <w:jc w:val="both"/>
        <w:rPr>
          <w:rFonts w:cs="Calibri"/>
          <w:bCs/>
        </w:rPr>
      </w:pPr>
      <w:r w:rsidRPr="00D55E62">
        <w:rPr>
          <w:rFonts w:cs="Calibri"/>
          <w:bCs/>
        </w:rPr>
        <w:t xml:space="preserve">Niedozwolone jest stosowanie papy izolacyjnej: w pokryciach dachowych, w izolacjach wodoszczelnych narażonych na działanie wody pod ciśnieniem, do wykonywania </w:t>
      </w:r>
      <w:proofErr w:type="spellStart"/>
      <w:r w:rsidRPr="00D55E62">
        <w:rPr>
          <w:rFonts w:cs="Calibri"/>
          <w:bCs/>
        </w:rPr>
        <w:t>paroizolacji</w:t>
      </w:r>
      <w:proofErr w:type="spellEnd"/>
      <w:r w:rsidRPr="00D55E62">
        <w:rPr>
          <w:rFonts w:cs="Calibri"/>
          <w:bCs/>
        </w:rPr>
        <w:t>, w zewnętrznych warstwach układów izolacyjnych nara</w:t>
      </w:r>
      <w:r>
        <w:rPr>
          <w:rFonts w:cs="Calibri"/>
          <w:bCs/>
        </w:rPr>
        <w:t>ż</w:t>
      </w:r>
      <w:r w:rsidRPr="00D55E62">
        <w:rPr>
          <w:rFonts w:cs="Calibri"/>
          <w:bCs/>
        </w:rPr>
        <w:t xml:space="preserve">onych na działanie wody i wilgoci. </w:t>
      </w:r>
    </w:p>
    <w:p w:rsidR="00D55E62" w:rsidRPr="00D55E62" w:rsidRDefault="00D55E62" w:rsidP="00D55E62">
      <w:pPr>
        <w:spacing w:after="0"/>
        <w:jc w:val="both"/>
        <w:rPr>
          <w:rFonts w:cs="Calibri"/>
          <w:bCs/>
        </w:rPr>
      </w:pPr>
      <w:r w:rsidRPr="00D55E62">
        <w:rPr>
          <w:rFonts w:cs="Calibri"/>
          <w:bCs/>
        </w:rPr>
        <w:t>Papę należy mocować do podłoża metodą klejenia, używając wyłącznie epików asfaltowych. Zalecany jest lepik asfaltowy na gorąco , zwłaszcza przy w</w:t>
      </w:r>
      <w:r>
        <w:rPr>
          <w:rFonts w:cs="Calibri"/>
          <w:bCs/>
        </w:rPr>
        <w:t>ykonywaniu izolacji poziomych.</w:t>
      </w:r>
    </w:p>
    <w:p w:rsidR="00B12230" w:rsidRDefault="00D55E62" w:rsidP="00D55E62">
      <w:pPr>
        <w:spacing w:after="0"/>
        <w:jc w:val="both"/>
        <w:rPr>
          <w:rFonts w:cs="Calibri"/>
          <w:bCs/>
        </w:rPr>
      </w:pPr>
      <w:r w:rsidRPr="00D55E62">
        <w:rPr>
          <w:rFonts w:cs="Calibri"/>
          <w:bCs/>
        </w:rPr>
        <w:t>Do podłoży drewnianych papę należy mocować mechanicznie za pomocą gwoździ papowych z podkładkami.</w:t>
      </w:r>
    </w:p>
    <w:p w:rsidR="00FA09B7" w:rsidRDefault="00FA09B7" w:rsidP="00B12230">
      <w:pPr>
        <w:spacing w:after="0"/>
        <w:jc w:val="both"/>
        <w:rPr>
          <w:rFonts w:cs="Calibri"/>
          <w:bCs/>
        </w:rPr>
      </w:pPr>
    </w:p>
    <w:p w:rsidR="00B12230" w:rsidRDefault="00D55E62" w:rsidP="00B12230">
      <w:pPr>
        <w:spacing w:after="0"/>
        <w:jc w:val="both"/>
        <w:rPr>
          <w:rFonts w:cs="Calibri"/>
          <w:bCs/>
        </w:rPr>
      </w:pPr>
      <w:r>
        <w:rPr>
          <w:rFonts w:cs="Calibri"/>
          <w:bCs/>
        </w:rPr>
        <w:t xml:space="preserve">Właściwości użytkowe </w:t>
      </w:r>
      <w:r w:rsidR="00FA09B7">
        <w:rPr>
          <w:rFonts w:cs="Calibri"/>
          <w:bCs/>
        </w:rPr>
        <w:t>wyrobu</w:t>
      </w:r>
      <w:r w:rsidR="0005356D">
        <w:rPr>
          <w:rFonts w:cs="Calibri"/>
          <w:bCs/>
        </w:rPr>
        <w:t xml:space="preserve"> (minimalne)</w:t>
      </w:r>
      <w:r w:rsidR="00FA09B7">
        <w:rPr>
          <w:rFonts w:cs="Calibri"/>
          <w:bCs/>
        </w:rPr>
        <w:t>:</w:t>
      </w:r>
    </w:p>
    <w:p w:rsidR="00FA09B7" w:rsidRDefault="00FA09B7" w:rsidP="0005356D">
      <w:pPr>
        <w:spacing w:after="0"/>
        <w:ind w:firstLine="708"/>
        <w:jc w:val="both"/>
        <w:rPr>
          <w:rFonts w:cs="Calibri"/>
          <w:bCs/>
        </w:rPr>
      </w:pPr>
      <w:r>
        <w:rPr>
          <w:rFonts w:cs="Calibri"/>
          <w:bCs/>
        </w:rPr>
        <w:t>Długość – 30 m</w:t>
      </w:r>
    </w:p>
    <w:p w:rsidR="00FA09B7" w:rsidRDefault="00FA09B7" w:rsidP="0005356D">
      <w:pPr>
        <w:spacing w:after="0"/>
        <w:ind w:firstLine="708"/>
        <w:jc w:val="both"/>
        <w:rPr>
          <w:rFonts w:cs="Calibri"/>
          <w:bCs/>
        </w:rPr>
      </w:pPr>
      <w:r>
        <w:rPr>
          <w:rFonts w:cs="Calibri"/>
          <w:bCs/>
        </w:rPr>
        <w:t>Szerokość – 1 m</w:t>
      </w:r>
    </w:p>
    <w:p w:rsidR="00FA09B7" w:rsidRDefault="00FA09B7" w:rsidP="0005356D">
      <w:pPr>
        <w:spacing w:after="0"/>
        <w:ind w:firstLine="708"/>
        <w:jc w:val="both"/>
        <w:rPr>
          <w:rFonts w:cs="Calibri"/>
          <w:bCs/>
        </w:rPr>
      </w:pPr>
      <w:r>
        <w:rPr>
          <w:rFonts w:cs="Calibri"/>
          <w:bCs/>
        </w:rPr>
        <w:t>Prostoliniowość – odchyłka nie większa niż 20 mm na 10 m długości</w:t>
      </w:r>
    </w:p>
    <w:p w:rsidR="00FA09B7" w:rsidRDefault="00FA09B7" w:rsidP="0005356D">
      <w:pPr>
        <w:spacing w:after="0"/>
        <w:ind w:firstLine="708"/>
        <w:jc w:val="both"/>
        <w:rPr>
          <w:rFonts w:cs="Calibri"/>
          <w:bCs/>
        </w:rPr>
      </w:pPr>
      <w:r>
        <w:rPr>
          <w:rFonts w:cs="Calibri"/>
          <w:bCs/>
        </w:rPr>
        <w:t>Gramatura – 0,90 ± 0,20 kg/m</w:t>
      </w:r>
      <w:r>
        <w:rPr>
          <w:rFonts w:cs="Calibri"/>
          <w:bCs/>
          <w:vertAlign w:val="superscript"/>
        </w:rPr>
        <w:t>2</w:t>
      </w:r>
    </w:p>
    <w:p w:rsidR="00FA09B7" w:rsidRDefault="004A331C" w:rsidP="0005356D">
      <w:pPr>
        <w:spacing w:after="0"/>
        <w:ind w:firstLine="708"/>
        <w:jc w:val="both"/>
        <w:rPr>
          <w:rFonts w:cs="Calibri"/>
          <w:bCs/>
        </w:rPr>
      </w:pPr>
      <w:r>
        <w:rPr>
          <w:rFonts w:cs="Calibri"/>
          <w:bCs/>
        </w:rPr>
        <w:t xml:space="preserve">Maksymalna siła rozciągająca: </w:t>
      </w:r>
    </w:p>
    <w:p w:rsidR="004A331C" w:rsidRDefault="0005356D" w:rsidP="00B12230">
      <w:pPr>
        <w:spacing w:after="0"/>
        <w:jc w:val="both"/>
        <w:rPr>
          <w:rFonts w:cs="Calibri"/>
          <w:bCs/>
        </w:rPr>
      </w:pPr>
      <w:r>
        <w:rPr>
          <w:rFonts w:cs="Calibri"/>
          <w:bCs/>
        </w:rPr>
        <w:tab/>
      </w:r>
      <w:r w:rsidR="004A331C">
        <w:rPr>
          <w:rFonts w:cs="Calibri"/>
          <w:bCs/>
        </w:rPr>
        <w:tab/>
        <w:t>wzdłuż:</w:t>
      </w:r>
      <w:r w:rsidR="004A331C">
        <w:rPr>
          <w:rFonts w:cs="Calibri"/>
          <w:bCs/>
        </w:rPr>
        <w:tab/>
      </w:r>
      <w:r w:rsidR="004A331C">
        <w:rPr>
          <w:rFonts w:cs="Calibri"/>
          <w:bCs/>
        </w:rPr>
        <w:tab/>
      </w:r>
      <w:r w:rsidR="00195A5B">
        <w:rPr>
          <w:rFonts w:cs="Calibri"/>
          <w:bCs/>
        </w:rPr>
        <w:t>500 ± 200 N/50mm</w:t>
      </w:r>
    </w:p>
    <w:p w:rsidR="00195A5B" w:rsidRDefault="0005356D" w:rsidP="00B12230">
      <w:pPr>
        <w:spacing w:after="0"/>
        <w:jc w:val="both"/>
        <w:rPr>
          <w:rFonts w:cs="Calibri"/>
          <w:bCs/>
        </w:rPr>
      </w:pPr>
      <w:r>
        <w:rPr>
          <w:rFonts w:cs="Calibri"/>
          <w:bCs/>
        </w:rPr>
        <w:tab/>
      </w:r>
      <w:r w:rsidR="00195A5B">
        <w:rPr>
          <w:rFonts w:cs="Calibri"/>
          <w:bCs/>
        </w:rPr>
        <w:tab/>
        <w:t>w poprzek:</w:t>
      </w:r>
      <w:r w:rsidR="00195A5B">
        <w:rPr>
          <w:rFonts w:cs="Calibri"/>
          <w:bCs/>
        </w:rPr>
        <w:tab/>
        <w:t>400 ± 200 N/50mm</w:t>
      </w:r>
    </w:p>
    <w:p w:rsidR="00195A5B" w:rsidRDefault="00195A5B" w:rsidP="0005356D">
      <w:pPr>
        <w:spacing w:after="0"/>
        <w:ind w:firstLine="708"/>
        <w:jc w:val="both"/>
        <w:rPr>
          <w:rFonts w:cs="Calibri"/>
          <w:bCs/>
        </w:rPr>
      </w:pPr>
      <w:r>
        <w:rPr>
          <w:rFonts w:cs="Calibri"/>
          <w:bCs/>
        </w:rPr>
        <w:t>Wydłużanie przy maks. sile rozciągającej:</w:t>
      </w:r>
    </w:p>
    <w:p w:rsidR="00195A5B" w:rsidRDefault="0005356D" w:rsidP="00B12230">
      <w:pPr>
        <w:spacing w:after="0"/>
        <w:jc w:val="both"/>
        <w:rPr>
          <w:rFonts w:cs="Calibri"/>
          <w:bCs/>
        </w:rPr>
      </w:pPr>
      <w:r>
        <w:rPr>
          <w:rFonts w:cs="Calibri"/>
          <w:bCs/>
        </w:rPr>
        <w:tab/>
      </w:r>
      <w:r w:rsidR="00195A5B">
        <w:rPr>
          <w:rFonts w:cs="Calibri"/>
          <w:bCs/>
        </w:rPr>
        <w:tab/>
        <w:t>wzdłuż:</w:t>
      </w:r>
      <w:r w:rsidR="00195A5B">
        <w:rPr>
          <w:rFonts w:cs="Calibri"/>
          <w:bCs/>
        </w:rPr>
        <w:tab/>
      </w:r>
      <w:r w:rsidR="00195A5B">
        <w:rPr>
          <w:rFonts w:cs="Calibri"/>
          <w:bCs/>
        </w:rPr>
        <w:tab/>
        <w:t>3 ± 2 %</w:t>
      </w:r>
    </w:p>
    <w:p w:rsidR="00195A5B" w:rsidRDefault="0005356D" w:rsidP="00B12230">
      <w:pPr>
        <w:spacing w:after="0"/>
        <w:jc w:val="both"/>
        <w:rPr>
          <w:rFonts w:cs="Calibri"/>
          <w:bCs/>
        </w:rPr>
      </w:pPr>
      <w:r>
        <w:rPr>
          <w:rFonts w:cs="Calibri"/>
          <w:bCs/>
        </w:rPr>
        <w:tab/>
      </w:r>
      <w:r w:rsidR="00195A5B">
        <w:rPr>
          <w:rFonts w:cs="Calibri"/>
          <w:bCs/>
        </w:rPr>
        <w:tab/>
        <w:t>w poprzek:</w:t>
      </w:r>
      <w:r w:rsidR="00195A5B">
        <w:rPr>
          <w:rFonts w:cs="Calibri"/>
          <w:bCs/>
        </w:rPr>
        <w:tab/>
        <w:t>3 ± 2 %</w:t>
      </w:r>
    </w:p>
    <w:p w:rsidR="00195A5B" w:rsidRDefault="00195A5B" w:rsidP="0005356D">
      <w:pPr>
        <w:spacing w:after="0"/>
        <w:ind w:firstLine="708"/>
        <w:jc w:val="both"/>
        <w:rPr>
          <w:rFonts w:cs="Calibri"/>
          <w:bCs/>
        </w:rPr>
      </w:pPr>
      <w:r>
        <w:rPr>
          <w:rFonts w:cs="Calibri"/>
          <w:bCs/>
        </w:rPr>
        <w:t>Giętkość w niskiej temperaturze: 0</w:t>
      </w:r>
      <w:r>
        <w:rPr>
          <w:rFonts w:cs="Calibri"/>
          <w:bCs/>
          <w:vertAlign w:val="superscript"/>
        </w:rPr>
        <w:t>o</w:t>
      </w:r>
      <w:r>
        <w:rPr>
          <w:rFonts w:cs="Calibri"/>
          <w:bCs/>
        </w:rPr>
        <w:t>C</w:t>
      </w:r>
    </w:p>
    <w:p w:rsidR="00195A5B" w:rsidRDefault="00195A5B" w:rsidP="0005356D">
      <w:pPr>
        <w:spacing w:after="0"/>
        <w:ind w:left="708"/>
        <w:jc w:val="both"/>
        <w:rPr>
          <w:rFonts w:cs="Calibri"/>
          <w:bCs/>
        </w:rPr>
      </w:pPr>
      <w:r>
        <w:rPr>
          <w:rFonts w:cs="Calibri"/>
          <w:bCs/>
        </w:rPr>
        <w:t xml:space="preserve">Wodoszczelność, </w:t>
      </w:r>
      <w:proofErr w:type="gramStart"/>
      <w:r>
        <w:rPr>
          <w:rFonts w:cs="Calibri"/>
          <w:bCs/>
        </w:rPr>
        <w:t>ciśnienie</w:t>
      </w:r>
      <w:proofErr w:type="gramEnd"/>
      <w:r>
        <w:rPr>
          <w:rFonts w:cs="Calibri"/>
          <w:bCs/>
        </w:rPr>
        <w:t xml:space="preserve"> w którym nie obserwuje się odbarwienia bibuły filtracyjnej nad powierzchnią próbki:</w:t>
      </w:r>
      <w:r>
        <w:rPr>
          <w:rFonts w:cs="Calibri"/>
          <w:bCs/>
        </w:rPr>
        <w:tab/>
        <w:t xml:space="preserve">2 </w:t>
      </w:r>
      <w:proofErr w:type="spellStart"/>
      <w:r>
        <w:rPr>
          <w:rFonts w:cs="Calibri"/>
          <w:bCs/>
        </w:rPr>
        <w:t>kPa</w:t>
      </w:r>
      <w:proofErr w:type="spellEnd"/>
    </w:p>
    <w:p w:rsidR="00195A5B" w:rsidRDefault="00195A5B" w:rsidP="0005356D">
      <w:pPr>
        <w:spacing w:after="0"/>
        <w:ind w:firstLine="708"/>
        <w:jc w:val="both"/>
        <w:rPr>
          <w:rFonts w:cs="Calibri"/>
          <w:bCs/>
        </w:rPr>
      </w:pPr>
      <w:r>
        <w:rPr>
          <w:rFonts w:cs="Calibri"/>
          <w:bCs/>
        </w:rPr>
        <w:t>Reakcja na ogień:</w:t>
      </w:r>
      <w:r>
        <w:rPr>
          <w:rFonts w:cs="Calibri"/>
          <w:bCs/>
        </w:rPr>
        <w:tab/>
        <w:t>kl. E</w:t>
      </w:r>
    </w:p>
    <w:p w:rsidR="00195A5B" w:rsidRDefault="00195A5B" w:rsidP="0005356D">
      <w:pPr>
        <w:spacing w:after="0"/>
        <w:ind w:firstLine="708"/>
        <w:jc w:val="both"/>
        <w:rPr>
          <w:rFonts w:cs="Calibri"/>
          <w:bCs/>
        </w:rPr>
      </w:pPr>
      <w:r>
        <w:rPr>
          <w:rFonts w:cs="Calibri"/>
          <w:bCs/>
        </w:rPr>
        <w:t>Odporność na uderzenie:</w:t>
      </w:r>
      <w:r>
        <w:rPr>
          <w:rFonts w:cs="Calibri"/>
          <w:bCs/>
        </w:rPr>
        <w:tab/>
        <w:t>NPD</w:t>
      </w:r>
    </w:p>
    <w:p w:rsidR="00195A5B" w:rsidRDefault="00195A5B" w:rsidP="0005356D">
      <w:pPr>
        <w:spacing w:after="0"/>
        <w:ind w:firstLine="708"/>
        <w:jc w:val="both"/>
        <w:rPr>
          <w:rFonts w:cs="Calibri"/>
          <w:bCs/>
        </w:rPr>
      </w:pPr>
      <w:r>
        <w:rPr>
          <w:rFonts w:cs="Calibri"/>
          <w:bCs/>
        </w:rPr>
        <w:t>Wytrzymałość złącza N/50 mm:</w:t>
      </w:r>
    </w:p>
    <w:p w:rsidR="00195A5B" w:rsidRDefault="0005356D" w:rsidP="00B12230">
      <w:pPr>
        <w:spacing w:after="0"/>
        <w:jc w:val="both"/>
        <w:rPr>
          <w:rFonts w:cs="Calibri"/>
          <w:bCs/>
        </w:rPr>
      </w:pPr>
      <w:r>
        <w:rPr>
          <w:rFonts w:cs="Calibri"/>
          <w:bCs/>
        </w:rPr>
        <w:tab/>
      </w:r>
      <w:r w:rsidR="00195A5B">
        <w:rPr>
          <w:rFonts w:cs="Calibri"/>
          <w:bCs/>
        </w:rPr>
        <w:tab/>
        <w:t>zakład podłużny:</w:t>
      </w:r>
      <w:r w:rsidR="00195A5B">
        <w:rPr>
          <w:rFonts w:cs="Calibri"/>
          <w:bCs/>
        </w:rPr>
        <w:tab/>
        <w:t>350 ± 100 N/50mm</w:t>
      </w:r>
    </w:p>
    <w:p w:rsidR="00195A5B" w:rsidRDefault="0005356D" w:rsidP="00B12230">
      <w:pPr>
        <w:spacing w:after="0"/>
        <w:jc w:val="both"/>
        <w:rPr>
          <w:rFonts w:cs="Calibri"/>
          <w:bCs/>
        </w:rPr>
      </w:pPr>
      <w:r>
        <w:rPr>
          <w:rFonts w:cs="Calibri"/>
          <w:bCs/>
        </w:rPr>
        <w:tab/>
      </w:r>
      <w:r w:rsidR="00195A5B">
        <w:rPr>
          <w:rFonts w:cs="Calibri"/>
          <w:bCs/>
        </w:rPr>
        <w:tab/>
        <w:t>zakład poprzeczny:</w:t>
      </w:r>
      <w:r w:rsidR="00195A5B">
        <w:rPr>
          <w:rFonts w:cs="Calibri"/>
          <w:bCs/>
        </w:rPr>
        <w:tab/>
        <w:t>550 ± 100 N/50mm</w:t>
      </w:r>
    </w:p>
    <w:p w:rsidR="00195A5B" w:rsidRDefault="00195A5B" w:rsidP="0005356D">
      <w:pPr>
        <w:spacing w:after="0"/>
        <w:ind w:firstLine="708"/>
        <w:jc w:val="both"/>
        <w:rPr>
          <w:rFonts w:cs="Calibri"/>
          <w:bCs/>
        </w:rPr>
      </w:pPr>
      <w:r>
        <w:rPr>
          <w:rFonts w:cs="Calibri"/>
          <w:bCs/>
        </w:rPr>
        <w:lastRenderedPageBreak/>
        <w:t>Odporność na obciążenie statyczne:</w:t>
      </w:r>
      <w:r>
        <w:rPr>
          <w:rFonts w:cs="Calibri"/>
          <w:bCs/>
        </w:rPr>
        <w:tab/>
        <w:t>nie mniej niż 20 kg</w:t>
      </w:r>
    </w:p>
    <w:p w:rsidR="00195A5B" w:rsidRDefault="00195A5B" w:rsidP="0005356D">
      <w:pPr>
        <w:spacing w:after="0"/>
        <w:ind w:firstLine="708"/>
        <w:jc w:val="both"/>
        <w:rPr>
          <w:rFonts w:cs="Calibri"/>
          <w:bCs/>
        </w:rPr>
      </w:pPr>
      <w:r>
        <w:rPr>
          <w:rFonts w:cs="Calibri"/>
          <w:bCs/>
        </w:rPr>
        <w:t>Wytrzymałość na rozdzieranie gwoździem:</w:t>
      </w:r>
      <w:r>
        <w:rPr>
          <w:rFonts w:cs="Calibri"/>
          <w:bCs/>
        </w:rPr>
        <w:tab/>
        <w:t>80 ± 30 N</w:t>
      </w:r>
    </w:p>
    <w:p w:rsidR="00195A5B" w:rsidRDefault="00195A5B" w:rsidP="0005356D">
      <w:pPr>
        <w:spacing w:after="0"/>
        <w:ind w:firstLine="708"/>
        <w:jc w:val="both"/>
        <w:rPr>
          <w:rFonts w:cs="Calibri"/>
          <w:bCs/>
        </w:rPr>
      </w:pPr>
      <w:r>
        <w:rPr>
          <w:rFonts w:cs="Calibri"/>
          <w:bCs/>
        </w:rPr>
        <w:t xml:space="preserve">Wodoszczelność po starzeniu sztucznym 2 </w:t>
      </w:r>
      <w:proofErr w:type="spellStart"/>
      <w:r>
        <w:rPr>
          <w:rFonts w:cs="Calibri"/>
          <w:bCs/>
        </w:rPr>
        <w:t>kPa</w:t>
      </w:r>
      <w:proofErr w:type="spellEnd"/>
      <w:r>
        <w:rPr>
          <w:rFonts w:cs="Calibri"/>
          <w:bCs/>
        </w:rPr>
        <w:t>:</w:t>
      </w:r>
      <w:r>
        <w:rPr>
          <w:rFonts w:cs="Calibri"/>
          <w:bCs/>
        </w:rPr>
        <w:tab/>
      </w:r>
      <w:r>
        <w:rPr>
          <w:rFonts w:cs="Calibri"/>
          <w:bCs/>
        </w:rPr>
        <w:tab/>
        <w:t>wodoszczelna</w:t>
      </w:r>
    </w:p>
    <w:p w:rsidR="00195A5B" w:rsidRDefault="00195A5B" w:rsidP="0005356D">
      <w:pPr>
        <w:spacing w:after="0"/>
        <w:ind w:firstLine="360"/>
        <w:jc w:val="both"/>
        <w:rPr>
          <w:rFonts w:cs="Calibri"/>
          <w:bCs/>
        </w:rPr>
      </w:pPr>
      <w:r>
        <w:rPr>
          <w:rFonts w:cs="Calibri"/>
          <w:bCs/>
        </w:rPr>
        <w:t>Odporność chemiczna:</w:t>
      </w:r>
      <w:r>
        <w:rPr>
          <w:rFonts w:cs="Calibri"/>
          <w:bCs/>
        </w:rPr>
        <w:tab/>
        <w:t>Wg zał. A PN-EN 13969 spełnia wymagania</w:t>
      </w:r>
    </w:p>
    <w:p w:rsidR="00944659" w:rsidRDefault="00620321" w:rsidP="00041BDB">
      <w:pPr>
        <w:pStyle w:val="Akapitzlist"/>
        <w:numPr>
          <w:ilvl w:val="1"/>
          <w:numId w:val="18"/>
        </w:numPr>
        <w:spacing w:after="0"/>
        <w:jc w:val="both"/>
        <w:rPr>
          <w:rFonts w:cs="Calibri"/>
          <w:b/>
          <w:bCs/>
        </w:rPr>
      </w:pPr>
      <w:r w:rsidRPr="00620321">
        <w:rPr>
          <w:rFonts w:cs="Calibri"/>
          <w:b/>
          <w:bCs/>
        </w:rPr>
        <w:t>Elastomerowe zgrzewalne papy bitumiczne</w:t>
      </w:r>
      <w:r w:rsidR="0005356D">
        <w:rPr>
          <w:rFonts w:cs="Calibri"/>
          <w:b/>
          <w:bCs/>
        </w:rPr>
        <w:t xml:space="preserve"> (wymagania minimalne)</w:t>
      </w:r>
    </w:p>
    <w:p w:rsidR="00BD3529" w:rsidRDefault="00BD3529" w:rsidP="0005356D">
      <w:pPr>
        <w:spacing w:after="0"/>
        <w:ind w:firstLine="360"/>
        <w:jc w:val="both"/>
        <w:rPr>
          <w:rFonts w:cs="Calibri"/>
          <w:bCs/>
        </w:rPr>
      </w:pPr>
      <w:r w:rsidRPr="00BD3529">
        <w:rPr>
          <w:rFonts w:cs="Calibri"/>
          <w:bCs/>
        </w:rPr>
        <w:t>Długość</w:t>
      </w:r>
      <w:r>
        <w:rPr>
          <w:rFonts w:cs="Calibri"/>
          <w:bCs/>
        </w:rPr>
        <w:t xml:space="preserve">: </w:t>
      </w:r>
      <w:r w:rsidRPr="00BD3529">
        <w:rPr>
          <w:rFonts w:cs="Calibri"/>
          <w:bCs/>
        </w:rPr>
        <w:t>≥ 5,0</w:t>
      </w:r>
      <w:r>
        <w:rPr>
          <w:rFonts w:cs="Calibri"/>
          <w:bCs/>
        </w:rPr>
        <w:t xml:space="preserve"> m</w:t>
      </w:r>
    </w:p>
    <w:p w:rsidR="00BD3529" w:rsidRDefault="00BD3529" w:rsidP="0005356D">
      <w:pPr>
        <w:spacing w:after="0"/>
        <w:ind w:firstLine="360"/>
        <w:jc w:val="both"/>
        <w:rPr>
          <w:rFonts w:cs="Calibri"/>
          <w:bCs/>
        </w:rPr>
      </w:pPr>
      <w:r w:rsidRPr="00BD3529">
        <w:rPr>
          <w:rFonts w:cs="Calibri"/>
          <w:bCs/>
        </w:rPr>
        <w:t>Szerokość</w:t>
      </w:r>
      <w:r>
        <w:rPr>
          <w:rFonts w:cs="Calibri"/>
          <w:bCs/>
        </w:rPr>
        <w:t xml:space="preserve">: </w:t>
      </w:r>
      <w:r w:rsidRPr="00BD3529">
        <w:rPr>
          <w:rFonts w:cs="Calibri"/>
          <w:bCs/>
        </w:rPr>
        <w:t>≥ 1,0</w:t>
      </w:r>
      <w:r>
        <w:rPr>
          <w:rFonts w:cs="Calibri"/>
          <w:bCs/>
        </w:rPr>
        <w:t xml:space="preserve"> m</w:t>
      </w:r>
    </w:p>
    <w:p w:rsidR="00BD3529" w:rsidRDefault="00BD3529" w:rsidP="0005356D">
      <w:pPr>
        <w:spacing w:after="0"/>
        <w:ind w:firstLine="360"/>
        <w:jc w:val="both"/>
        <w:rPr>
          <w:rFonts w:cs="Calibri"/>
          <w:bCs/>
        </w:rPr>
      </w:pPr>
      <w:r w:rsidRPr="00BD3529">
        <w:rPr>
          <w:rFonts w:cs="Calibri"/>
          <w:bCs/>
        </w:rPr>
        <w:t>Prostoliniowość</w:t>
      </w:r>
      <w:r>
        <w:rPr>
          <w:rFonts w:cs="Calibri"/>
          <w:bCs/>
        </w:rPr>
        <w:t xml:space="preserve">: </w:t>
      </w:r>
      <w:r w:rsidRPr="00BD3529">
        <w:rPr>
          <w:rFonts w:cs="Calibri"/>
          <w:bCs/>
        </w:rPr>
        <w:t>≤ 20 spełnione</w:t>
      </w:r>
      <w:r>
        <w:rPr>
          <w:rFonts w:cs="Calibri"/>
          <w:bCs/>
        </w:rPr>
        <w:t xml:space="preserve"> </w:t>
      </w:r>
      <w:r w:rsidRPr="00BD3529">
        <w:rPr>
          <w:rFonts w:cs="Calibri"/>
          <w:bCs/>
        </w:rPr>
        <w:t>mm/ 10 m</w:t>
      </w:r>
    </w:p>
    <w:p w:rsidR="00BD3529" w:rsidRDefault="00BD3529" w:rsidP="0005356D">
      <w:pPr>
        <w:spacing w:after="0"/>
        <w:ind w:firstLine="360"/>
        <w:jc w:val="both"/>
        <w:rPr>
          <w:rFonts w:cs="Calibri"/>
          <w:bCs/>
        </w:rPr>
      </w:pPr>
      <w:r w:rsidRPr="00BD3529">
        <w:rPr>
          <w:rFonts w:cs="Calibri"/>
          <w:bCs/>
        </w:rPr>
        <w:t>Grubość</w:t>
      </w:r>
      <w:r>
        <w:rPr>
          <w:rFonts w:cs="Calibri"/>
          <w:bCs/>
        </w:rPr>
        <w:t xml:space="preserve">: </w:t>
      </w:r>
      <w:r w:rsidRPr="00BD3529">
        <w:rPr>
          <w:rFonts w:cs="Calibri"/>
          <w:bCs/>
        </w:rPr>
        <w:t>5,2 ±5%</w:t>
      </w:r>
      <w:r>
        <w:rPr>
          <w:rFonts w:cs="Calibri"/>
          <w:bCs/>
        </w:rPr>
        <w:t xml:space="preserve"> mm</w:t>
      </w:r>
    </w:p>
    <w:p w:rsidR="00BD3529" w:rsidRDefault="00BD3529" w:rsidP="0005356D">
      <w:pPr>
        <w:spacing w:after="0"/>
        <w:ind w:firstLine="360"/>
        <w:jc w:val="both"/>
        <w:rPr>
          <w:rFonts w:cs="Calibri"/>
          <w:bCs/>
        </w:rPr>
      </w:pPr>
      <w:r w:rsidRPr="00BD3529">
        <w:rPr>
          <w:rFonts w:cs="Calibri"/>
          <w:bCs/>
        </w:rPr>
        <w:t>Wodoszczelność metoda B</w:t>
      </w:r>
      <w:r>
        <w:rPr>
          <w:rFonts w:cs="Calibri"/>
          <w:bCs/>
        </w:rPr>
        <w:t xml:space="preserve">: </w:t>
      </w:r>
      <w:r w:rsidRPr="00BD3529">
        <w:rPr>
          <w:rFonts w:cs="Calibri"/>
          <w:bCs/>
        </w:rPr>
        <w:t>≥ 200 ( 24 godziny )</w:t>
      </w:r>
      <w:r>
        <w:rPr>
          <w:rFonts w:cs="Calibri"/>
          <w:bCs/>
        </w:rPr>
        <w:t xml:space="preserve"> </w:t>
      </w:r>
      <w:proofErr w:type="spellStart"/>
      <w:r>
        <w:rPr>
          <w:rFonts w:cs="Calibri"/>
          <w:bCs/>
        </w:rPr>
        <w:t>kPa</w:t>
      </w:r>
      <w:proofErr w:type="spellEnd"/>
    </w:p>
    <w:p w:rsidR="00BD3529" w:rsidRDefault="00BD3529" w:rsidP="0005356D">
      <w:pPr>
        <w:spacing w:after="0"/>
        <w:ind w:firstLine="360"/>
        <w:jc w:val="both"/>
        <w:rPr>
          <w:rFonts w:cs="Calibri"/>
          <w:bCs/>
        </w:rPr>
      </w:pPr>
      <w:r w:rsidRPr="00BD3529">
        <w:rPr>
          <w:rFonts w:cs="Calibri"/>
          <w:bCs/>
        </w:rPr>
        <w:t>Reakcja na ogień</w:t>
      </w:r>
      <w:r>
        <w:rPr>
          <w:rFonts w:cs="Calibri"/>
          <w:bCs/>
        </w:rPr>
        <w:t xml:space="preserve">: </w:t>
      </w:r>
      <w:r w:rsidRPr="00BD3529">
        <w:rPr>
          <w:rFonts w:cs="Calibri"/>
          <w:bCs/>
        </w:rPr>
        <w:t>Klasa E</w:t>
      </w:r>
    </w:p>
    <w:p w:rsidR="00BD3529" w:rsidRDefault="00BD3529" w:rsidP="0005356D">
      <w:pPr>
        <w:spacing w:after="0"/>
        <w:ind w:firstLine="360"/>
        <w:jc w:val="both"/>
        <w:rPr>
          <w:rFonts w:cs="Calibri"/>
          <w:bCs/>
        </w:rPr>
      </w:pPr>
      <w:r w:rsidRPr="00BD3529">
        <w:rPr>
          <w:rFonts w:cs="Calibri"/>
          <w:bCs/>
        </w:rPr>
        <w:t>Przepuszczalność pary wodnej</w:t>
      </w:r>
      <w:r>
        <w:rPr>
          <w:rFonts w:cs="Calibri"/>
          <w:bCs/>
        </w:rPr>
        <w:t xml:space="preserve">: </w:t>
      </w:r>
      <w:r w:rsidRPr="00BD3529">
        <w:rPr>
          <w:rFonts w:cs="Calibri"/>
          <w:bCs/>
        </w:rPr>
        <w:t>µ=20.000</w:t>
      </w:r>
    </w:p>
    <w:p w:rsidR="00BD3529" w:rsidRDefault="00BD3529" w:rsidP="0005356D">
      <w:pPr>
        <w:spacing w:after="0"/>
        <w:ind w:firstLine="360"/>
        <w:jc w:val="both"/>
        <w:rPr>
          <w:rFonts w:cs="Calibri"/>
          <w:bCs/>
        </w:rPr>
      </w:pPr>
      <w:r w:rsidRPr="00BD3529">
        <w:rPr>
          <w:rFonts w:cs="Calibri"/>
          <w:bCs/>
        </w:rPr>
        <w:t>Siła zrywająca wzdłu</w:t>
      </w:r>
      <w:r>
        <w:rPr>
          <w:rFonts w:cs="Calibri"/>
          <w:bCs/>
        </w:rPr>
        <w:t>ż</w:t>
      </w:r>
      <w:r w:rsidRPr="00BD3529">
        <w:rPr>
          <w:rFonts w:cs="Calibri"/>
          <w:bCs/>
        </w:rPr>
        <w:t xml:space="preserve"> / poprzek</w:t>
      </w:r>
      <w:r>
        <w:rPr>
          <w:rFonts w:cs="Calibri"/>
          <w:bCs/>
        </w:rPr>
        <w:t xml:space="preserve">: </w:t>
      </w:r>
      <w:r w:rsidRPr="00BD3529">
        <w:rPr>
          <w:rFonts w:cs="Calibri"/>
          <w:bCs/>
        </w:rPr>
        <w:t>≥800/ 800</w:t>
      </w:r>
      <w:r>
        <w:rPr>
          <w:rFonts w:cs="Calibri"/>
          <w:bCs/>
        </w:rPr>
        <w:t xml:space="preserve"> </w:t>
      </w:r>
      <w:r w:rsidRPr="00BD3529">
        <w:rPr>
          <w:rFonts w:cs="Calibri"/>
          <w:bCs/>
        </w:rPr>
        <w:t xml:space="preserve">N/50 mm  </w:t>
      </w:r>
    </w:p>
    <w:p w:rsidR="00BD3529" w:rsidRDefault="00BD3529" w:rsidP="0005356D">
      <w:pPr>
        <w:spacing w:after="0"/>
        <w:ind w:firstLine="360"/>
        <w:jc w:val="both"/>
        <w:rPr>
          <w:rFonts w:cs="Calibri"/>
          <w:bCs/>
        </w:rPr>
      </w:pPr>
      <w:r w:rsidRPr="00BD3529">
        <w:rPr>
          <w:rFonts w:cs="Calibri"/>
          <w:bCs/>
        </w:rPr>
        <w:t>Wydłużenie wzdłuż / poprzek</w:t>
      </w:r>
      <w:r>
        <w:rPr>
          <w:rFonts w:cs="Calibri"/>
          <w:bCs/>
        </w:rPr>
        <w:t xml:space="preserve">: </w:t>
      </w:r>
      <w:r w:rsidRPr="00BD3529">
        <w:rPr>
          <w:rFonts w:cs="Calibri"/>
          <w:bCs/>
        </w:rPr>
        <w:t>≥ 35 / 35</w:t>
      </w:r>
      <w:r>
        <w:rPr>
          <w:rFonts w:cs="Calibri"/>
          <w:bCs/>
        </w:rPr>
        <w:t>%</w:t>
      </w:r>
    </w:p>
    <w:p w:rsidR="00BD3529" w:rsidRDefault="00BD3529" w:rsidP="0005356D">
      <w:pPr>
        <w:spacing w:after="0"/>
        <w:ind w:firstLine="360"/>
        <w:jc w:val="both"/>
        <w:rPr>
          <w:rFonts w:cs="Calibri"/>
          <w:bCs/>
        </w:rPr>
      </w:pPr>
      <w:proofErr w:type="spellStart"/>
      <w:r w:rsidRPr="00BD3529">
        <w:rPr>
          <w:rFonts w:cs="Calibri"/>
          <w:bCs/>
        </w:rPr>
        <w:t>Wytrz</w:t>
      </w:r>
      <w:proofErr w:type="spellEnd"/>
      <w:r w:rsidRPr="00BD3529">
        <w:rPr>
          <w:rFonts w:cs="Calibri"/>
          <w:bCs/>
        </w:rPr>
        <w:t>. na obciąż. Uderzeniowe</w:t>
      </w:r>
      <w:r>
        <w:rPr>
          <w:rFonts w:cs="Calibri"/>
          <w:bCs/>
        </w:rPr>
        <w:t xml:space="preserve">: </w:t>
      </w:r>
      <w:r w:rsidRPr="00BD3529">
        <w:rPr>
          <w:rFonts w:cs="Calibri"/>
          <w:bCs/>
        </w:rPr>
        <w:t>10</w:t>
      </w:r>
      <w:r>
        <w:rPr>
          <w:rFonts w:cs="Calibri"/>
          <w:bCs/>
        </w:rPr>
        <w:t xml:space="preserve"> </w:t>
      </w:r>
      <w:r w:rsidRPr="00BD3529">
        <w:rPr>
          <w:rFonts w:cs="Calibri"/>
          <w:bCs/>
        </w:rPr>
        <w:t>mm Ø</w:t>
      </w:r>
    </w:p>
    <w:p w:rsidR="00BD3529" w:rsidRDefault="00BD3529" w:rsidP="0005356D">
      <w:pPr>
        <w:spacing w:after="0"/>
        <w:ind w:firstLine="360"/>
        <w:jc w:val="both"/>
        <w:rPr>
          <w:rFonts w:cs="Calibri"/>
          <w:bCs/>
        </w:rPr>
      </w:pPr>
      <w:r w:rsidRPr="00BD3529">
        <w:rPr>
          <w:rFonts w:cs="Calibri"/>
          <w:bCs/>
        </w:rPr>
        <w:t xml:space="preserve">Odporność na </w:t>
      </w:r>
      <w:proofErr w:type="spellStart"/>
      <w:r w:rsidRPr="00BD3529">
        <w:rPr>
          <w:rFonts w:cs="Calibri"/>
          <w:bCs/>
        </w:rPr>
        <w:t>obc</w:t>
      </w:r>
      <w:proofErr w:type="spellEnd"/>
      <w:r w:rsidRPr="00BD3529">
        <w:rPr>
          <w:rFonts w:cs="Calibri"/>
          <w:bCs/>
        </w:rPr>
        <w:t xml:space="preserve">. </w:t>
      </w:r>
      <w:r>
        <w:rPr>
          <w:rFonts w:cs="Calibri"/>
          <w:bCs/>
        </w:rPr>
        <w:t>statyczne: 20 kg</w:t>
      </w:r>
    </w:p>
    <w:p w:rsidR="00BD3529" w:rsidRDefault="00BD3529" w:rsidP="0005356D">
      <w:pPr>
        <w:spacing w:after="0"/>
        <w:ind w:firstLine="360"/>
        <w:jc w:val="both"/>
        <w:rPr>
          <w:rFonts w:cs="Calibri"/>
          <w:bCs/>
        </w:rPr>
      </w:pPr>
      <w:r w:rsidRPr="00BD3529">
        <w:rPr>
          <w:rFonts w:cs="Calibri"/>
          <w:bCs/>
        </w:rPr>
        <w:t>Wytrzymałość na dalsze  rozdzieranie</w:t>
      </w:r>
      <w:r>
        <w:rPr>
          <w:rFonts w:cs="Calibri"/>
          <w:bCs/>
        </w:rPr>
        <w:t xml:space="preserve">: </w:t>
      </w:r>
      <w:r w:rsidRPr="00BD3529">
        <w:rPr>
          <w:rFonts w:cs="Calibri"/>
          <w:bCs/>
        </w:rPr>
        <w:t>≥280 / 280</w:t>
      </w:r>
      <w:r>
        <w:rPr>
          <w:rFonts w:cs="Calibri"/>
          <w:bCs/>
        </w:rPr>
        <w:t xml:space="preserve"> N</w:t>
      </w:r>
    </w:p>
    <w:p w:rsidR="00BD3529" w:rsidRDefault="00BD3529" w:rsidP="0005356D">
      <w:pPr>
        <w:spacing w:after="0"/>
        <w:ind w:firstLine="360"/>
        <w:jc w:val="both"/>
        <w:rPr>
          <w:rFonts w:cs="Calibri"/>
          <w:bCs/>
        </w:rPr>
      </w:pPr>
      <w:r w:rsidRPr="00BD3529">
        <w:rPr>
          <w:rFonts w:cs="Calibri"/>
          <w:bCs/>
        </w:rPr>
        <w:t>Odporność na przerastanie korzeni</w:t>
      </w:r>
      <w:r>
        <w:rPr>
          <w:rFonts w:cs="Calibri"/>
          <w:bCs/>
        </w:rPr>
        <w:t xml:space="preserve">: </w:t>
      </w:r>
      <w:r w:rsidRPr="00BD3529">
        <w:rPr>
          <w:rFonts w:cs="Calibri"/>
          <w:bCs/>
        </w:rPr>
        <w:t>KLF</w:t>
      </w:r>
    </w:p>
    <w:p w:rsidR="00BD3529" w:rsidRDefault="00BD3529" w:rsidP="0005356D">
      <w:pPr>
        <w:spacing w:after="0"/>
        <w:ind w:firstLine="360"/>
        <w:jc w:val="both"/>
        <w:rPr>
          <w:rFonts w:cs="Calibri"/>
          <w:bCs/>
        </w:rPr>
      </w:pPr>
      <w:r>
        <w:rPr>
          <w:rFonts w:cs="Calibri"/>
          <w:bCs/>
        </w:rPr>
        <w:t>D</w:t>
      </w:r>
      <w:r w:rsidRPr="00BD3529">
        <w:rPr>
          <w:rFonts w:cs="Calibri"/>
          <w:bCs/>
        </w:rPr>
        <w:t>okładność wymiarowa  wzdłuż/w poprzek</w:t>
      </w:r>
      <w:r>
        <w:rPr>
          <w:rFonts w:cs="Calibri"/>
          <w:bCs/>
        </w:rPr>
        <w:t xml:space="preserve">: </w:t>
      </w:r>
      <w:r w:rsidRPr="00BD3529">
        <w:rPr>
          <w:rFonts w:cs="Calibri"/>
          <w:bCs/>
        </w:rPr>
        <w:t>- 0,5 / +0,25</w:t>
      </w:r>
      <w:r>
        <w:rPr>
          <w:rFonts w:cs="Calibri"/>
          <w:bCs/>
        </w:rPr>
        <w:t xml:space="preserve"> %</w:t>
      </w:r>
    </w:p>
    <w:p w:rsidR="00BD3529" w:rsidRDefault="00BD3529" w:rsidP="0005356D">
      <w:pPr>
        <w:spacing w:after="0"/>
        <w:ind w:firstLine="360"/>
        <w:jc w:val="both"/>
        <w:rPr>
          <w:rFonts w:cs="Calibri"/>
          <w:bCs/>
        </w:rPr>
      </w:pPr>
      <w:r w:rsidRPr="00BD3529">
        <w:rPr>
          <w:rFonts w:cs="Calibri"/>
          <w:bCs/>
        </w:rPr>
        <w:t>Giętkość w niskiej temp.</w:t>
      </w:r>
      <w:r>
        <w:rPr>
          <w:rFonts w:cs="Calibri"/>
          <w:bCs/>
        </w:rPr>
        <w:t xml:space="preserve">: </w:t>
      </w:r>
      <w:r w:rsidRPr="00BD3529">
        <w:rPr>
          <w:rFonts w:cs="Calibri"/>
          <w:bCs/>
        </w:rPr>
        <w:t>≤ -25</w:t>
      </w:r>
      <w:r>
        <w:rPr>
          <w:rFonts w:cs="Calibri"/>
          <w:bCs/>
        </w:rPr>
        <w:t xml:space="preserve"> </w:t>
      </w:r>
      <w:proofErr w:type="spellStart"/>
      <w:r>
        <w:rPr>
          <w:rFonts w:cs="Calibri"/>
          <w:bCs/>
          <w:vertAlign w:val="superscript"/>
        </w:rPr>
        <w:t>o</w:t>
      </w:r>
      <w:r>
        <w:rPr>
          <w:rFonts w:cs="Calibri"/>
          <w:bCs/>
        </w:rPr>
        <w:t>C</w:t>
      </w:r>
      <w:proofErr w:type="spellEnd"/>
    </w:p>
    <w:p w:rsidR="000C25E5" w:rsidRPr="00BD3529" w:rsidRDefault="000C25E5" w:rsidP="0005356D">
      <w:pPr>
        <w:spacing w:after="0"/>
        <w:ind w:firstLine="360"/>
        <w:jc w:val="both"/>
        <w:rPr>
          <w:rFonts w:cs="Calibri"/>
          <w:bCs/>
        </w:rPr>
      </w:pPr>
      <w:r w:rsidRPr="000C25E5">
        <w:rPr>
          <w:rFonts w:cs="Calibri"/>
          <w:bCs/>
        </w:rPr>
        <w:t>Odporność na spływanie w podwyższonej</w:t>
      </w:r>
      <w:r>
        <w:rPr>
          <w:rFonts w:cs="Calibri"/>
          <w:bCs/>
        </w:rPr>
        <w:t xml:space="preserve"> </w:t>
      </w:r>
      <w:r w:rsidRPr="000C25E5">
        <w:rPr>
          <w:rFonts w:cs="Calibri"/>
          <w:bCs/>
        </w:rPr>
        <w:t>temp.</w:t>
      </w:r>
      <w:r>
        <w:rPr>
          <w:rFonts w:cs="Calibri"/>
          <w:bCs/>
        </w:rPr>
        <w:t xml:space="preserve">: </w:t>
      </w:r>
      <w:r w:rsidRPr="000C25E5">
        <w:rPr>
          <w:rFonts w:cs="Calibri"/>
          <w:bCs/>
        </w:rPr>
        <w:t>≥+100</w:t>
      </w:r>
      <w:r>
        <w:rPr>
          <w:rFonts w:cs="Calibri"/>
          <w:bCs/>
        </w:rPr>
        <w:t xml:space="preserve"> </w:t>
      </w:r>
      <w:proofErr w:type="spellStart"/>
      <w:r>
        <w:rPr>
          <w:rFonts w:cs="Calibri"/>
          <w:bCs/>
          <w:vertAlign w:val="superscript"/>
        </w:rPr>
        <w:t>o</w:t>
      </w:r>
      <w:r>
        <w:rPr>
          <w:rFonts w:cs="Calibri"/>
          <w:bCs/>
        </w:rPr>
        <w:t>C</w:t>
      </w:r>
      <w:proofErr w:type="spellEnd"/>
    </w:p>
    <w:p w:rsidR="00BD3529" w:rsidRDefault="000C25E5" w:rsidP="0005356D">
      <w:pPr>
        <w:spacing w:after="0"/>
        <w:ind w:firstLine="360"/>
        <w:jc w:val="both"/>
        <w:rPr>
          <w:rFonts w:cs="Calibri"/>
          <w:bCs/>
        </w:rPr>
      </w:pPr>
      <w:r w:rsidRPr="000C25E5">
        <w:rPr>
          <w:rFonts w:cs="Calibri"/>
          <w:bCs/>
        </w:rPr>
        <w:t>Sztuczne starzenie EN 1296 (12 tygodni)</w:t>
      </w:r>
      <w:r>
        <w:rPr>
          <w:rFonts w:cs="Calibri"/>
          <w:bCs/>
        </w:rPr>
        <w:t>: KLF</w:t>
      </w:r>
    </w:p>
    <w:p w:rsidR="000C25E5" w:rsidRDefault="000C25E5" w:rsidP="0005356D">
      <w:pPr>
        <w:spacing w:after="0"/>
        <w:ind w:firstLine="360"/>
        <w:jc w:val="both"/>
        <w:rPr>
          <w:rFonts w:cs="Calibri"/>
          <w:bCs/>
        </w:rPr>
      </w:pPr>
      <w:r w:rsidRPr="000C25E5">
        <w:rPr>
          <w:rFonts w:cs="Calibri"/>
          <w:bCs/>
        </w:rPr>
        <w:t>Przyczepność posypki</w:t>
      </w:r>
      <w:r>
        <w:rPr>
          <w:rFonts w:cs="Calibri"/>
          <w:bCs/>
        </w:rPr>
        <w:t xml:space="preserve">: </w:t>
      </w:r>
      <w:r w:rsidRPr="000C25E5">
        <w:rPr>
          <w:rFonts w:cs="Calibri"/>
          <w:bCs/>
        </w:rPr>
        <w:t>≤10</w:t>
      </w:r>
      <w:r>
        <w:rPr>
          <w:rFonts w:cs="Calibri"/>
          <w:bCs/>
        </w:rPr>
        <w:t xml:space="preserve"> %</w:t>
      </w:r>
    </w:p>
    <w:p w:rsidR="000C25E5" w:rsidRDefault="00BD34BE" w:rsidP="00A43FA2">
      <w:pPr>
        <w:pStyle w:val="Akapitzlist"/>
        <w:numPr>
          <w:ilvl w:val="1"/>
          <w:numId w:val="18"/>
        </w:numPr>
        <w:spacing w:after="0"/>
        <w:jc w:val="both"/>
        <w:rPr>
          <w:rFonts w:cs="Calibri"/>
          <w:b/>
          <w:bCs/>
        </w:rPr>
      </w:pPr>
      <w:r w:rsidRPr="00BD34BE">
        <w:rPr>
          <w:rFonts w:cs="Calibri"/>
          <w:b/>
          <w:bCs/>
        </w:rPr>
        <w:t>Folia w płynie</w:t>
      </w:r>
      <w:r w:rsidR="0005356D">
        <w:rPr>
          <w:rFonts w:cs="Calibri"/>
          <w:b/>
          <w:bCs/>
        </w:rPr>
        <w:t xml:space="preserve"> (wymagania minimalne)</w:t>
      </w:r>
    </w:p>
    <w:p w:rsidR="00BD34BE" w:rsidRDefault="00BD34BE" w:rsidP="0005356D">
      <w:pPr>
        <w:spacing w:after="0"/>
        <w:ind w:firstLine="360"/>
        <w:jc w:val="both"/>
        <w:rPr>
          <w:rFonts w:cs="Calibri"/>
          <w:bCs/>
        </w:rPr>
      </w:pPr>
      <w:r>
        <w:rPr>
          <w:rFonts w:cs="Calibri"/>
          <w:bCs/>
        </w:rPr>
        <w:t>Gęstość [</w:t>
      </w:r>
      <w:r w:rsidRPr="00BD34BE">
        <w:rPr>
          <w:rFonts w:cs="Calibri"/>
          <w:bCs/>
        </w:rPr>
        <w:t>g/cm</w:t>
      </w:r>
      <w:r w:rsidRPr="00BD34BE">
        <w:rPr>
          <w:rFonts w:cs="Calibri"/>
          <w:bCs/>
          <w:vertAlign w:val="superscript"/>
        </w:rPr>
        <w:t>3</w:t>
      </w:r>
      <w:r w:rsidRPr="00BD34BE">
        <w:rPr>
          <w:rFonts w:cs="Calibri"/>
          <w:bCs/>
        </w:rPr>
        <w:t>] w 25°C:</w:t>
      </w:r>
      <w:r>
        <w:rPr>
          <w:rFonts w:cs="Calibri"/>
          <w:bCs/>
        </w:rPr>
        <w:t xml:space="preserve"> 1,5</w:t>
      </w:r>
    </w:p>
    <w:p w:rsidR="00BD34BE" w:rsidRDefault="00BD34BE" w:rsidP="0005356D">
      <w:pPr>
        <w:spacing w:after="0"/>
        <w:ind w:firstLine="360"/>
        <w:jc w:val="both"/>
        <w:rPr>
          <w:rFonts w:cs="Calibri"/>
          <w:bCs/>
        </w:rPr>
      </w:pPr>
      <w:r>
        <w:rPr>
          <w:rFonts w:cs="Calibri"/>
          <w:bCs/>
        </w:rPr>
        <w:t>Temperatura stosowania [</w:t>
      </w:r>
      <w:proofErr w:type="spellStart"/>
      <w:r w:rsidRPr="00BD34BE">
        <w:rPr>
          <w:rFonts w:cs="Calibri"/>
          <w:bCs/>
          <w:vertAlign w:val="superscript"/>
        </w:rPr>
        <w:t>o</w:t>
      </w:r>
      <w:r w:rsidRPr="00BD34BE">
        <w:rPr>
          <w:rFonts w:cs="Calibri"/>
          <w:bCs/>
        </w:rPr>
        <w:t>C</w:t>
      </w:r>
      <w:proofErr w:type="spellEnd"/>
      <w:r w:rsidRPr="00BD34BE">
        <w:rPr>
          <w:rFonts w:cs="Calibri"/>
          <w:bCs/>
        </w:rPr>
        <w:t xml:space="preserve"> ]: +5 do +35</w:t>
      </w:r>
    </w:p>
    <w:p w:rsidR="00BD34BE" w:rsidRDefault="00BD34BE" w:rsidP="0005356D">
      <w:pPr>
        <w:spacing w:after="0"/>
        <w:ind w:firstLine="360"/>
        <w:jc w:val="both"/>
        <w:rPr>
          <w:rFonts w:cs="Calibri"/>
          <w:bCs/>
        </w:rPr>
      </w:pPr>
      <w:r w:rsidRPr="00BD34BE">
        <w:rPr>
          <w:rFonts w:cs="Calibri"/>
          <w:bCs/>
        </w:rPr>
        <w:t>Temperatura przechowywania</w:t>
      </w:r>
      <w:r>
        <w:rPr>
          <w:rFonts w:cs="Calibri"/>
          <w:bCs/>
        </w:rPr>
        <w:t xml:space="preserve"> [</w:t>
      </w:r>
      <w:proofErr w:type="spellStart"/>
      <w:r w:rsidRPr="00BD34BE">
        <w:rPr>
          <w:rFonts w:cs="Calibri"/>
          <w:bCs/>
          <w:vertAlign w:val="superscript"/>
        </w:rPr>
        <w:t>o</w:t>
      </w:r>
      <w:r w:rsidRPr="00BD34BE">
        <w:rPr>
          <w:rFonts w:cs="Calibri"/>
          <w:bCs/>
        </w:rPr>
        <w:t>C</w:t>
      </w:r>
      <w:proofErr w:type="spellEnd"/>
      <w:r w:rsidRPr="00BD34BE">
        <w:rPr>
          <w:rFonts w:cs="Calibri"/>
          <w:bCs/>
        </w:rPr>
        <w:t xml:space="preserve"> ]:</w:t>
      </w:r>
      <w:r>
        <w:rPr>
          <w:rFonts w:cs="Calibri"/>
          <w:bCs/>
        </w:rPr>
        <w:t xml:space="preserve"> </w:t>
      </w:r>
      <w:r w:rsidRPr="00BD34BE">
        <w:rPr>
          <w:rFonts w:cs="Calibri"/>
          <w:bCs/>
        </w:rPr>
        <w:t>+10 do +25</w:t>
      </w:r>
    </w:p>
    <w:p w:rsidR="00BD34BE" w:rsidRDefault="00BD34BE" w:rsidP="0005356D">
      <w:pPr>
        <w:spacing w:after="0"/>
        <w:ind w:firstLine="360"/>
        <w:jc w:val="both"/>
        <w:rPr>
          <w:rFonts w:cs="Calibri"/>
          <w:bCs/>
        </w:rPr>
      </w:pPr>
      <w:r w:rsidRPr="00BD34BE">
        <w:rPr>
          <w:rFonts w:cs="Calibri"/>
          <w:bCs/>
        </w:rPr>
        <w:t>Czas schnięcia pierwszej warstwy:</w:t>
      </w:r>
      <w:r>
        <w:rPr>
          <w:rFonts w:cs="Calibri"/>
          <w:bCs/>
        </w:rPr>
        <w:t xml:space="preserve"> 3 godz.</w:t>
      </w:r>
    </w:p>
    <w:p w:rsidR="00BD34BE" w:rsidRDefault="00BD34BE" w:rsidP="0005356D">
      <w:pPr>
        <w:spacing w:after="0"/>
        <w:ind w:firstLine="360"/>
        <w:jc w:val="both"/>
        <w:rPr>
          <w:rFonts w:cs="Calibri"/>
          <w:bCs/>
        </w:rPr>
      </w:pPr>
      <w:r w:rsidRPr="00BD34BE">
        <w:rPr>
          <w:rFonts w:cs="Calibri"/>
          <w:bCs/>
        </w:rPr>
        <w:t>Czas całkowitego utwardzenia powłoki: 24 godz</w:t>
      </w:r>
      <w:r>
        <w:rPr>
          <w:rFonts w:cs="Calibri"/>
          <w:bCs/>
        </w:rPr>
        <w:t>.</w:t>
      </w:r>
    </w:p>
    <w:p w:rsidR="00BD34BE" w:rsidRDefault="00BD34BE" w:rsidP="0005356D">
      <w:pPr>
        <w:spacing w:after="0"/>
        <w:ind w:firstLine="360"/>
        <w:jc w:val="both"/>
        <w:rPr>
          <w:rFonts w:cs="Calibri"/>
          <w:bCs/>
        </w:rPr>
      </w:pPr>
      <w:r w:rsidRPr="00BD34BE">
        <w:rPr>
          <w:rFonts w:cs="Calibri"/>
          <w:bCs/>
        </w:rPr>
        <w:t xml:space="preserve">Min. / Max. grubość warstwy: </w:t>
      </w:r>
      <w:r>
        <w:rPr>
          <w:rFonts w:cs="Calibri"/>
          <w:bCs/>
        </w:rPr>
        <w:t xml:space="preserve"> </w:t>
      </w:r>
      <w:r w:rsidRPr="00BD34BE">
        <w:rPr>
          <w:rFonts w:cs="Calibri"/>
          <w:bCs/>
        </w:rPr>
        <w:t>1/3 mm</w:t>
      </w:r>
    </w:p>
    <w:p w:rsidR="00BD34BE" w:rsidRDefault="00BD34BE" w:rsidP="0005356D">
      <w:pPr>
        <w:spacing w:after="0"/>
        <w:ind w:firstLine="360"/>
        <w:jc w:val="both"/>
        <w:rPr>
          <w:rFonts w:cs="Calibri"/>
          <w:bCs/>
        </w:rPr>
      </w:pPr>
      <w:r w:rsidRPr="00BD34BE">
        <w:rPr>
          <w:rFonts w:cs="Calibri"/>
          <w:bCs/>
        </w:rPr>
        <w:t>Wydajność (3 warstwy): 1,5 kg/m</w:t>
      </w:r>
      <w:r w:rsidRPr="00BD34BE">
        <w:rPr>
          <w:rFonts w:cs="Calibri"/>
          <w:bCs/>
          <w:vertAlign w:val="superscript"/>
        </w:rPr>
        <w:t>2</w:t>
      </w:r>
    </w:p>
    <w:p w:rsidR="00BD34BE" w:rsidRPr="00BD34BE" w:rsidRDefault="00BD34BE" w:rsidP="0005356D">
      <w:pPr>
        <w:spacing w:after="0"/>
        <w:ind w:firstLine="360"/>
        <w:jc w:val="both"/>
        <w:rPr>
          <w:rFonts w:cs="Calibri"/>
          <w:bCs/>
        </w:rPr>
      </w:pPr>
      <w:r w:rsidRPr="00BD34BE">
        <w:rPr>
          <w:rFonts w:cs="Calibri"/>
          <w:bCs/>
        </w:rPr>
        <w:t>Przyczepność do podłoża:: ≥ 0,8 N/mm</w:t>
      </w:r>
      <w:r w:rsidRPr="00BD34BE">
        <w:rPr>
          <w:rFonts w:cs="Calibri"/>
          <w:bCs/>
          <w:vertAlign w:val="superscript"/>
        </w:rPr>
        <w:t>2</w:t>
      </w:r>
    </w:p>
    <w:p w:rsidR="00BD3529" w:rsidRDefault="00BD34BE" w:rsidP="0005356D">
      <w:pPr>
        <w:spacing w:after="0"/>
        <w:ind w:firstLine="360"/>
        <w:jc w:val="both"/>
        <w:rPr>
          <w:rFonts w:cs="Calibri"/>
          <w:bCs/>
        </w:rPr>
      </w:pPr>
      <w:r w:rsidRPr="00BD34BE">
        <w:rPr>
          <w:rFonts w:cs="Calibri"/>
          <w:bCs/>
        </w:rPr>
        <w:t>Zdolność mostkowania rys:   klasa A5 (-10°C) – pow. 2,5 mm  w temp.-10°C</w:t>
      </w:r>
    </w:p>
    <w:p w:rsidR="00BD34BE" w:rsidRDefault="00BD34BE" w:rsidP="0005356D">
      <w:pPr>
        <w:spacing w:after="0"/>
        <w:ind w:firstLine="360"/>
        <w:jc w:val="both"/>
        <w:rPr>
          <w:rFonts w:cs="Calibri"/>
          <w:bCs/>
        </w:rPr>
      </w:pPr>
      <w:r w:rsidRPr="00BD34BE">
        <w:rPr>
          <w:rFonts w:cs="Calibri"/>
          <w:bCs/>
        </w:rPr>
        <w:t>Przepuszczalność CO</w:t>
      </w:r>
      <w:r w:rsidRPr="00BD34BE">
        <w:rPr>
          <w:rFonts w:cs="Calibri"/>
          <w:bCs/>
          <w:vertAlign w:val="subscript"/>
        </w:rPr>
        <w:t>2</w:t>
      </w:r>
      <w:r w:rsidRPr="00BD34BE">
        <w:rPr>
          <w:rFonts w:cs="Calibri"/>
          <w:bCs/>
        </w:rPr>
        <w:t>:</w:t>
      </w:r>
      <w:r>
        <w:rPr>
          <w:rFonts w:cs="Calibri"/>
          <w:bCs/>
        </w:rPr>
        <w:t xml:space="preserve"> </w:t>
      </w:r>
      <w:r w:rsidRPr="00BD34BE">
        <w:rPr>
          <w:rFonts w:cs="Calibri"/>
          <w:bCs/>
        </w:rPr>
        <w:t xml:space="preserve">   &gt; 50m</w:t>
      </w:r>
    </w:p>
    <w:p w:rsidR="00BD34BE" w:rsidRDefault="00BD34BE" w:rsidP="0005356D">
      <w:pPr>
        <w:spacing w:after="0"/>
        <w:ind w:firstLine="360"/>
        <w:jc w:val="both"/>
        <w:rPr>
          <w:rFonts w:cs="Calibri"/>
          <w:bCs/>
        </w:rPr>
      </w:pPr>
      <w:r w:rsidRPr="00BD34BE">
        <w:rPr>
          <w:rFonts w:cs="Calibri"/>
          <w:bCs/>
        </w:rPr>
        <w:t>Przepuszczalność pary wodnej:  klasa III</w:t>
      </w:r>
    </w:p>
    <w:p w:rsidR="00BD34BE" w:rsidRDefault="00BD34BE" w:rsidP="0005356D">
      <w:pPr>
        <w:spacing w:after="0"/>
        <w:ind w:firstLine="360"/>
        <w:jc w:val="both"/>
        <w:rPr>
          <w:rFonts w:cs="Calibri"/>
          <w:bCs/>
          <w:vertAlign w:val="superscript"/>
        </w:rPr>
      </w:pPr>
      <w:r w:rsidRPr="00BD34BE">
        <w:rPr>
          <w:rFonts w:cs="Calibri"/>
          <w:bCs/>
        </w:rPr>
        <w:t xml:space="preserve">Przepuszczalność </w:t>
      </w:r>
      <w:proofErr w:type="gramStart"/>
      <w:r w:rsidRPr="00BD34BE">
        <w:rPr>
          <w:rFonts w:cs="Calibri"/>
          <w:bCs/>
        </w:rPr>
        <w:t>wody:  &lt;</w:t>
      </w:r>
      <w:proofErr w:type="gramEnd"/>
      <w:r w:rsidRPr="00BD34BE">
        <w:rPr>
          <w:rFonts w:cs="Calibri"/>
          <w:bCs/>
        </w:rPr>
        <w:t xml:space="preserve"> 0,1 kg/m</w:t>
      </w:r>
      <w:r w:rsidRPr="00BD34BE">
        <w:rPr>
          <w:rFonts w:cs="Calibri"/>
          <w:bCs/>
          <w:vertAlign w:val="superscript"/>
        </w:rPr>
        <w:t>2</w:t>
      </w:r>
      <w:r w:rsidRPr="00BD34BE">
        <w:rPr>
          <w:rFonts w:cs="Calibri"/>
          <w:bCs/>
        </w:rPr>
        <w:t>×h</w:t>
      </w:r>
      <w:r w:rsidRPr="00BD34BE">
        <w:rPr>
          <w:rFonts w:cs="Calibri"/>
          <w:bCs/>
          <w:vertAlign w:val="superscript"/>
        </w:rPr>
        <w:t>0,5</w:t>
      </w:r>
    </w:p>
    <w:p w:rsidR="00361A4A" w:rsidRPr="00BD34BE" w:rsidRDefault="00361A4A" w:rsidP="0005356D">
      <w:pPr>
        <w:spacing w:after="0"/>
        <w:ind w:firstLine="360"/>
        <w:jc w:val="both"/>
        <w:rPr>
          <w:rFonts w:cs="Calibri"/>
          <w:bCs/>
        </w:rPr>
      </w:pPr>
    </w:p>
    <w:p w:rsidR="00C31DD7" w:rsidRPr="00CD1D9E" w:rsidRDefault="00CD1D9E" w:rsidP="00A43FA2">
      <w:pPr>
        <w:pStyle w:val="Akapitzlist"/>
        <w:numPr>
          <w:ilvl w:val="1"/>
          <w:numId w:val="18"/>
        </w:numPr>
        <w:spacing w:after="0"/>
        <w:jc w:val="both"/>
        <w:rPr>
          <w:rFonts w:cs="Calibri"/>
          <w:b/>
          <w:bCs/>
        </w:rPr>
      </w:pPr>
      <w:proofErr w:type="gramStart"/>
      <w:r w:rsidRPr="00CD1D9E">
        <w:rPr>
          <w:rFonts w:cs="Calibri"/>
          <w:b/>
          <w:bCs/>
        </w:rPr>
        <w:t>Płyty  polistyrenowe</w:t>
      </w:r>
      <w:proofErr w:type="gramEnd"/>
      <w:r w:rsidR="0005356D">
        <w:rPr>
          <w:rFonts w:cs="Calibri"/>
          <w:b/>
          <w:bCs/>
        </w:rPr>
        <w:t xml:space="preserve"> (wymagania minimalne)</w:t>
      </w:r>
    </w:p>
    <w:tbl>
      <w:tblPr>
        <w:tblStyle w:val="Tabela-Siatka"/>
        <w:tblW w:w="0" w:type="auto"/>
        <w:tblLook w:val="04A0" w:firstRow="1" w:lastRow="0" w:firstColumn="1" w:lastColumn="0" w:noHBand="0" w:noVBand="1"/>
      </w:tblPr>
      <w:tblGrid>
        <w:gridCol w:w="1842"/>
        <w:gridCol w:w="1842"/>
        <w:gridCol w:w="1842"/>
        <w:gridCol w:w="1843"/>
        <w:gridCol w:w="1843"/>
      </w:tblGrid>
      <w:tr w:rsidR="00CD1D9E" w:rsidRPr="00CD1D9E" w:rsidTr="00CD1D9E">
        <w:tc>
          <w:tcPr>
            <w:tcW w:w="1842" w:type="dxa"/>
          </w:tcPr>
          <w:p w:rsidR="00CD1D9E" w:rsidRPr="00CD1D9E" w:rsidRDefault="00CD1D9E" w:rsidP="00CD1D9E">
            <w:pPr>
              <w:spacing w:after="0"/>
              <w:jc w:val="center"/>
              <w:rPr>
                <w:rFonts w:cs="Calibri"/>
                <w:b/>
                <w:bCs/>
                <w:sz w:val="18"/>
                <w:szCs w:val="18"/>
              </w:rPr>
            </w:pPr>
            <w:r w:rsidRPr="00CD1D9E">
              <w:rPr>
                <w:rFonts w:cs="Calibri"/>
                <w:b/>
                <w:bCs/>
                <w:sz w:val="18"/>
                <w:szCs w:val="18"/>
              </w:rPr>
              <w:t>Właściwości</w:t>
            </w:r>
          </w:p>
        </w:tc>
        <w:tc>
          <w:tcPr>
            <w:tcW w:w="1842" w:type="dxa"/>
          </w:tcPr>
          <w:p w:rsidR="00CD1D9E" w:rsidRPr="00CD1D9E" w:rsidRDefault="00CD1D9E" w:rsidP="00CD1D9E">
            <w:pPr>
              <w:spacing w:after="0"/>
              <w:jc w:val="center"/>
              <w:rPr>
                <w:rFonts w:cs="Calibri"/>
                <w:b/>
                <w:bCs/>
                <w:sz w:val="18"/>
                <w:szCs w:val="18"/>
              </w:rPr>
            </w:pPr>
            <w:r w:rsidRPr="00CD1D9E">
              <w:rPr>
                <w:rFonts w:cs="Calibri"/>
                <w:b/>
                <w:bCs/>
                <w:sz w:val="18"/>
                <w:szCs w:val="18"/>
              </w:rPr>
              <w:t xml:space="preserve">Jednostka </w:t>
            </w:r>
          </w:p>
          <w:p w:rsidR="00CD1D9E" w:rsidRPr="00CD1D9E" w:rsidRDefault="00CD1D9E" w:rsidP="00CD1D9E">
            <w:pPr>
              <w:spacing w:after="0"/>
              <w:jc w:val="center"/>
              <w:rPr>
                <w:rFonts w:cs="Calibri"/>
                <w:b/>
                <w:bCs/>
                <w:sz w:val="18"/>
                <w:szCs w:val="18"/>
              </w:rPr>
            </w:pPr>
            <w:r w:rsidRPr="00CD1D9E">
              <w:rPr>
                <w:rFonts w:cs="Calibri"/>
                <w:b/>
                <w:bCs/>
                <w:sz w:val="18"/>
                <w:szCs w:val="18"/>
              </w:rPr>
              <w:t>miary</w:t>
            </w:r>
          </w:p>
        </w:tc>
        <w:tc>
          <w:tcPr>
            <w:tcW w:w="1842" w:type="dxa"/>
          </w:tcPr>
          <w:p w:rsidR="00CD1D9E" w:rsidRPr="00CD1D9E" w:rsidRDefault="00CD1D9E" w:rsidP="00CD1D9E">
            <w:pPr>
              <w:spacing w:after="0"/>
              <w:jc w:val="center"/>
              <w:rPr>
                <w:rFonts w:cs="Calibri"/>
                <w:b/>
                <w:bCs/>
                <w:sz w:val="18"/>
                <w:szCs w:val="18"/>
              </w:rPr>
            </w:pPr>
            <w:r w:rsidRPr="00CD1D9E">
              <w:rPr>
                <w:rFonts w:cs="Calibri"/>
                <w:b/>
                <w:bCs/>
                <w:sz w:val="18"/>
                <w:szCs w:val="18"/>
              </w:rPr>
              <w:t xml:space="preserve">Metoda </w:t>
            </w:r>
          </w:p>
          <w:p w:rsidR="00CD1D9E" w:rsidRPr="00CD1D9E" w:rsidRDefault="00CD1D9E" w:rsidP="00CD1D9E">
            <w:pPr>
              <w:spacing w:after="0"/>
              <w:jc w:val="center"/>
              <w:rPr>
                <w:rFonts w:cs="Calibri"/>
                <w:b/>
                <w:bCs/>
                <w:sz w:val="18"/>
                <w:szCs w:val="18"/>
              </w:rPr>
            </w:pPr>
            <w:r w:rsidRPr="00CD1D9E">
              <w:rPr>
                <w:rFonts w:cs="Calibri"/>
                <w:b/>
                <w:bCs/>
                <w:sz w:val="18"/>
                <w:szCs w:val="18"/>
              </w:rPr>
              <w:t>pomiaru</w:t>
            </w:r>
          </w:p>
        </w:tc>
        <w:tc>
          <w:tcPr>
            <w:tcW w:w="1843" w:type="dxa"/>
          </w:tcPr>
          <w:p w:rsidR="00CD1D9E" w:rsidRPr="00CD1D9E" w:rsidRDefault="00CD1D9E" w:rsidP="00CD1D9E">
            <w:pPr>
              <w:spacing w:after="0"/>
              <w:jc w:val="center"/>
              <w:rPr>
                <w:rFonts w:cs="Calibri"/>
                <w:b/>
                <w:bCs/>
                <w:sz w:val="18"/>
                <w:szCs w:val="18"/>
              </w:rPr>
            </w:pPr>
            <w:r w:rsidRPr="00CD1D9E">
              <w:rPr>
                <w:rFonts w:cs="Calibri"/>
                <w:b/>
                <w:bCs/>
                <w:sz w:val="18"/>
                <w:szCs w:val="18"/>
              </w:rPr>
              <w:t>Wartość</w:t>
            </w:r>
          </w:p>
          <w:p w:rsidR="00CD1D9E" w:rsidRPr="00CD1D9E" w:rsidRDefault="00CD1D9E" w:rsidP="00CD1D9E">
            <w:pPr>
              <w:spacing w:after="0"/>
              <w:jc w:val="center"/>
              <w:rPr>
                <w:rFonts w:cs="Calibri"/>
                <w:b/>
                <w:bCs/>
                <w:sz w:val="18"/>
                <w:szCs w:val="18"/>
              </w:rPr>
            </w:pPr>
            <w:r w:rsidRPr="00CD1D9E">
              <w:rPr>
                <w:rFonts w:cs="Calibri"/>
                <w:b/>
                <w:bCs/>
                <w:sz w:val="18"/>
                <w:szCs w:val="18"/>
              </w:rPr>
              <w:t>ABS</w:t>
            </w:r>
          </w:p>
        </w:tc>
        <w:tc>
          <w:tcPr>
            <w:tcW w:w="1843" w:type="dxa"/>
          </w:tcPr>
          <w:p w:rsidR="00CD1D9E" w:rsidRPr="00CD1D9E" w:rsidRDefault="00CD1D9E" w:rsidP="00CD1D9E">
            <w:pPr>
              <w:spacing w:after="0"/>
              <w:jc w:val="center"/>
              <w:rPr>
                <w:rFonts w:cs="Calibri"/>
                <w:b/>
                <w:bCs/>
                <w:sz w:val="18"/>
                <w:szCs w:val="18"/>
              </w:rPr>
            </w:pPr>
            <w:r w:rsidRPr="00CD1D9E">
              <w:rPr>
                <w:rFonts w:cs="Calibri"/>
                <w:b/>
                <w:bCs/>
                <w:sz w:val="18"/>
                <w:szCs w:val="18"/>
              </w:rPr>
              <w:t>Wartość</w:t>
            </w:r>
          </w:p>
          <w:p w:rsidR="00CD1D9E" w:rsidRPr="00CD1D9E" w:rsidRDefault="00CD1D9E" w:rsidP="00CD1D9E">
            <w:pPr>
              <w:spacing w:after="0"/>
              <w:jc w:val="center"/>
              <w:rPr>
                <w:rFonts w:cs="Calibri"/>
                <w:b/>
                <w:bCs/>
                <w:sz w:val="18"/>
                <w:szCs w:val="18"/>
              </w:rPr>
            </w:pPr>
            <w:r w:rsidRPr="00CD1D9E">
              <w:rPr>
                <w:rFonts w:cs="Calibri"/>
                <w:b/>
                <w:bCs/>
                <w:sz w:val="18"/>
                <w:szCs w:val="18"/>
              </w:rPr>
              <w:t>HIPS</w:t>
            </w:r>
          </w:p>
        </w:tc>
      </w:tr>
      <w:tr w:rsidR="00CD1D9E" w:rsidRPr="00CD1D9E" w:rsidTr="00CD1D9E">
        <w:tc>
          <w:tcPr>
            <w:tcW w:w="1842" w:type="dxa"/>
          </w:tcPr>
          <w:p w:rsidR="00CD1D9E" w:rsidRPr="00CD1D9E" w:rsidRDefault="00CD1D9E" w:rsidP="00CD1D9E">
            <w:pPr>
              <w:spacing w:after="0"/>
              <w:rPr>
                <w:rFonts w:cs="Calibri"/>
                <w:bCs/>
                <w:sz w:val="18"/>
                <w:szCs w:val="18"/>
              </w:rPr>
            </w:pPr>
            <w:r w:rsidRPr="00CD1D9E">
              <w:rPr>
                <w:rFonts w:cs="Calibri"/>
                <w:bCs/>
                <w:sz w:val="18"/>
                <w:szCs w:val="18"/>
              </w:rPr>
              <w:t>Gęstość</w:t>
            </w:r>
          </w:p>
        </w:tc>
        <w:tc>
          <w:tcPr>
            <w:tcW w:w="1842" w:type="dxa"/>
          </w:tcPr>
          <w:p w:rsidR="00CD1D9E" w:rsidRPr="00CD1D9E" w:rsidRDefault="00CD1D9E" w:rsidP="00CD1D9E">
            <w:pPr>
              <w:spacing w:after="0"/>
              <w:rPr>
                <w:rFonts w:cs="Calibri"/>
                <w:bCs/>
                <w:sz w:val="18"/>
                <w:szCs w:val="18"/>
              </w:rPr>
            </w:pPr>
            <w:r w:rsidRPr="00CD1D9E">
              <w:rPr>
                <w:rFonts w:cs="Calibri"/>
                <w:bCs/>
                <w:sz w:val="18"/>
                <w:szCs w:val="18"/>
              </w:rPr>
              <w:t>g/cm3</w:t>
            </w:r>
          </w:p>
        </w:tc>
        <w:tc>
          <w:tcPr>
            <w:tcW w:w="1842" w:type="dxa"/>
          </w:tcPr>
          <w:p w:rsidR="00CD1D9E" w:rsidRPr="00CD1D9E" w:rsidRDefault="00CD1D9E" w:rsidP="00CD1D9E">
            <w:pPr>
              <w:spacing w:after="0"/>
              <w:rPr>
                <w:rFonts w:cs="Calibri"/>
                <w:bCs/>
                <w:sz w:val="18"/>
                <w:szCs w:val="18"/>
              </w:rPr>
            </w:pPr>
            <w:r w:rsidRPr="00CD1D9E">
              <w:rPr>
                <w:rFonts w:cs="Calibri"/>
                <w:bCs/>
                <w:sz w:val="18"/>
                <w:szCs w:val="18"/>
              </w:rPr>
              <w:t>ISO 1183</w:t>
            </w:r>
          </w:p>
        </w:tc>
        <w:tc>
          <w:tcPr>
            <w:tcW w:w="1843" w:type="dxa"/>
          </w:tcPr>
          <w:p w:rsidR="00CD1D9E" w:rsidRPr="00CD1D9E" w:rsidRDefault="00CD1D9E" w:rsidP="00CD1D9E">
            <w:pPr>
              <w:spacing w:after="0"/>
              <w:rPr>
                <w:rFonts w:cs="Calibri"/>
                <w:bCs/>
                <w:sz w:val="18"/>
                <w:szCs w:val="18"/>
              </w:rPr>
            </w:pPr>
            <w:r w:rsidRPr="00CD1D9E">
              <w:rPr>
                <w:rFonts w:cs="Calibri"/>
                <w:bCs/>
                <w:sz w:val="18"/>
                <w:szCs w:val="18"/>
              </w:rPr>
              <w:t>1,05</w:t>
            </w:r>
          </w:p>
        </w:tc>
        <w:tc>
          <w:tcPr>
            <w:tcW w:w="1843" w:type="dxa"/>
          </w:tcPr>
          <w:p w:rsidR="00CD1D9E" w:rsidRPr="00CD1D9E" w:rsidRDefault="00CD1D9E" w:rsidP="00CD1D9E">
            <w:pPr>
              <w:spacing w:after="0"/>
              <w:rPr>
                <w:rFonts w:cs="Calibri"/>
                <w:bCs/>
                <w:sz w:val="18"/>
                <w:szCs w:val="18"/>
              </w:rPr>
            </w:pPr>
            <w:r w:rsidRPr="00CD1D9E">
              <w:rPr>
                <w:rFonts w:cs="Calibri"/>
                <w:bCs/>
                <w:sz w:val="18"/>
                <w:szCs w:val="18"/>
              </w:rPr>
              <w:t>1,05</w:t>
            </w:r>
          </w:p>
        </w:tc>
      </w:tr>
      <w:tr w:rsidR="00CD1D9E" w:rsidRPr="00CD1D9E" w:rsidTr="00CD1D9E">
        <w:tc>
          <w:tcPr>
            <w:tcW w:w="1842" w:type="dxa"/>
          </w:tcPr>
          <w:p w:rsidR="00CD1D9E" w:rsidRPr="00CD1D9E" w:rsidRDefault="00CD1D9E" w:rsidP="00CD1D9E">
            <w:pPr>
              <w:spacing w:after="0"/>
              <w:rPr>
                <w:rFonts w:cs="Calibri"/>
                <w:bCs/>
                <w:sz w:val="18"/>
                <w:szCs w:val="18"/>
              </w:rPr>
            </w:pPr>
            <w:r w:rsidRPr="00CD1D9E">
              <w:rPr>
                <w:rFonts w:cs="Calibri"/>
                <w:bCs/>
                <w:sz w:val="18"/>
                <w:szCs w:val="18"/>
              </w:rPr>
              <w:t>Absorpcja wilgoci (24H/3,2 mm grubości)</w:t>
            </w:r>
          </w:p>
        </w:tc>
        <w:tc>
          <w:tcPr>
            <w:tcW w:w="1842" w:type="dxa"/>
          </w:tcPr>
          <w:p w:rsidR="00CD1D9E" w:rsidRPr="00CD1D9E" w:rsidRDefault="00CD1D9E" w:rsidP="00CD1D9E">
            <w:pPr>
              <w:spacing w:after="0"/>
              <w:rPr>
                <w:rFonts w:cs="Calibri"/>
                <w:bCs/>
                <w:sz w:val="18"/>
                <w:szCs w:val="18"/>
              </w:rPr>
            </w:pPr>
            <w:r>
              <w:rPr>
                <w:rFonts w:cs="Calibri"/>
                <w:bCs/>
                <w:sz w:val="18"/>
                <w:szCs w:val="18"/>
              </w:rPr>
              <w:t>%</w:t>
            </w:r>
          </w:p>
        </w:tc>
        <w:tc>
          <w:tcPr>
            <w:tcW w:w="1842" w:type="dxa"/>
          </w:tcPr>
          <w:p w:rsidR="00CD1D9E" w:rsidRPr="00CD1D9E" w:rsidRDefault="00CD1D9E" w:rsidP="00CD1D9E">
            <w:pPr>
              <w:spacing w:after="0"/>
              <w:rPr>
                <w:rFonts w:cs="Calibri"/>
                <w:bCs/>
                <w:sz w:val="18"/>
                <w:szCs w:val="18"/>
              </w:rPr>
            </w:pPr>
            <w:r w:rsidRPr="00CD1D9E">
              <w:rPr>
                <w:rFonts w:cs="Calibri"/>
                <w:bCs/>
                <w:sz w:val="18"/>
                <w:szCs w:val="18"/>
              </w:rPr>
              <w:t>ISO 62</w:t>
            </w:r>
          </w:p>
        </w:tc>
        <w:tc>
          <w:tcPr>
            <w:tcW w:w="1843" w:type="dxa"/>
          </w:tcPr>
          <w:p w:rsidR="00CD1D9E" w:rsidRPr="00CD1D9E" w:rsidRDefault="00CD1D9E" w:rsidP="00CD1D9E">
            <w:pPr>
              <w:spacing w:after="0"/>
              <w:rPr>
                <w:rFonts w:cs="Calibri"/>
                <w:bCs/>
                <w:sz w:val="18"/>
                <w:szCs w:val="18"/>
              </w:rPr>
            </w:pPr>
            <w:r w:rsidRPr="00CD1D9E">
              <w:rPr>
                <w:rFonts w:cs="Calibri"/>
                <w:bCs/>
                <w:sz w:val="18"/>
                <w:szCs w:val="18"/>
              </w:rPr>
              <w:t>&lt; 0,5</w:t>
            </w:r>
          </w:p>
        </w:tc>
        <w:tc>
          <w:tcPr>
            <w:tcW w:w="1843" w:type="dxa"/>
          </w:tcPr>
          <w:p w:rsidR="00CD1D9E" w:rsidRPr="00CD1D9E" w:rsidRDefault="00CD1D9E" w:rsidP="00CD1D9E">
            <w:pPr>
              <w:spacing w:after="0"/>
              <w:rPr>
                <w:rFonts w:cs="Calibri"/>
                <w:bCs/>
                <w:sz w:val="18"/>
                <w:szCs w:val="18"/>
              </w:rPr>
            </w:pPr>
            <w:r w:rsidRPr="00CD1D9E">
              <w:rPr>
                <w:rFonts w:cs="Calibri"/>
                <w:bCs/>
                <w:sz w:val="18"/>
                <w:szCs w:val="18"/>
              </w:rPr>
              <w:t>&lt; 0,1</w:t>
            </w:r>
          </w:p>
        </w:tc>
      </w:tr>
      <w:tr w:rsidR="00CD1D9E" w:rsidRPr="00CD1D9E" w:rsidTr="00CD1D9E">
        <w:tc>
          <w:tcPr>
            <w:tcW w:w="1842" w:type="dxa"/>
          </w:tcPr>
          <w:p w:rsidR="00CD1D9E" w:rsidRPr="00CD1D9E" w:rsidRDefault="00CD1D9E" w:rsidP="00CD1D9E">
            <w:pPr>
              <w:spacing w:after="0"/>
              <w:rPr>
                <w:rFonts w:cs="Calibri"/>
                <w:bCs/>
                <w:sz w:val="18"/>
                <w:szCs w:val="18"/>
              </w:rPr>
            </w:pPr>
            <w:r w:rsidRPr="00CD1D9E">
              <w:rPr>
                <w:rFonts w:cs="Calibri"/>
                <w:bCs/>
                <w:sz w:val="18"/>
                <w:szCs w:val="18"/>
              </w:rPr>
              <w:t>Naprężenie przy granicy plastyczności</w:t>
            </w:r>
          </w:p>
        </w:tc>
        <w:tc>
          <w:tcPr>
            <w:tcW w:w="1842" w:type="dxa"/>
          </w:tcPr>
          <w:p w:rsidR="00CD1D9E" w:rsidRPr="00CD1D9E" w:rsidRDefault="00CD1D9E" w:rsidP="00CD1D9E">
            <w:pPr>
              <w:spacing w:after="0"/>
              <w:rPr>
                <w:rFonts w:cs="Calibri"/>
                <w:bCs/>
                <w:sz w:val="18"/>
                <w:szCs w:val="18"/>
              </w:rPr>
            </w:pPr>
            <w:r w:rsidRPr="00CD1D9E">
              <w:rPr>
                <w:rFonts w:cs="Calibri"/>
                <w:bCs/>
                <w:sz w:val="18"/>
                <w:szCs w:val="18"/>
              </w:rPr>
              <w:t>N/mm2</w:t>
            </w:r>
          </w:p>
        </w:tc>
        <w:tc>
          <w:tcPr>
            <w:tcW w:w="1842" w:type="dxa"/>
          </w:tcPr>
          <w:p w:rsidR="00CD1D9E" w:rsidRPr="00CD1D9E" w:rsidRDefault="00CD1D9E" w:rsidP="00CD1D9E">
            <w:pPr>
              <w:spacing w:after="0"/>
              <w:rPr>
                <w:rFonts w:cs="Calibri"/>
                <w:bCs/>
                <w:sz w:val="18"/>
                <w:szCs w:val="18"/>
              </w:rPr>
            </w:pPr>
            <w:r w:rsidRPr="00CD1D9E">
              <w:rPr>
                <w:rFonts w:cs="Calibri"/>
                <w:bCs/>
                <w:sz w:val="18"/>
                <w:szCs w:val="18"/>
              </w:rPr>
              <w:t>ISO 527-2</w:t>
            </w:r>
          </w:p>
        </w:tc>
        <w:tc>
          <w:tcPr>
            <w:tcW w:w="1843" w:type="dxa"/>
          </w:tcPr>
          <w:p w:rsidR="00CD1D9E" w:rsidRPr="00CD1D9E" w:rsidRDefault="00CD1D9E" w:rsidP="00CD1D9E">
            <w:pPr>
              <w:spacing w:after="0"/>
              <w:rPr>
                <w:rFonts w:cs="Calibri"/>
                <w:bCs/>
                <w:sz w:val="18"/>
                <w:szCs w:val="18"/>
              </w:rPr>
            </w:pPr>
            <w:r>
              <w:rPr>
                <w:rFonts w:cs="Calibri"/>
                <w:bCs/>
                <w:sz w:val="18"/>
                <w:szCs w:val="18"/>
              </w:rPr>
              <w:t>30</w:t>
            </w:r>
          </w:p>
        </w:tc>
        <w:tc>
          <w:tcPr>
            <w:tcW w:w="1843" w:type="dxa"/>
          </w:tcPr>
          <w:p w:rsidR="00CD1D9E" w:rsidRPr="00CD1D9E" w:rsidRDefault="00CD1D9E" w:rsidP="00CD1D9E">
            <w:pPr>
              <w:spacing w:after="0"/>
              <w:rPr>
                <w:rFonts w:cs="Calibri"/>
                <w:bCs/>
                <w:sz w:val="18"/>
                <w:szCs w:val="18"/>
              </w:rPr>
            </w:pPr>
            <w:r>
              <w:rPr>
                <w:rFonts w:cs="Calibri"/>
                <w:bCs/>
                <w:sz w:val="18"/>
                <w:szCs w:val="18"/>
              </w:rPr>
              <w:t>16</w:t>
            </w:r>
          </w:p>
        </w:tc>
      </w:tr>
      <w:tr w:rsidR="00CD1D9E" w:rsidRPr="00CD1D9E" w:rsidTr="00CD1D9E">
        <w:tc>
          <w:tcPr>
            <w:tcW w:w="1842" w:type="dxa"/>
          </w:tcPr>
          <w:p w:rsidR="00CD1D9E" w:rsidRPr="00CD1D9E" w:rsidRDefault="00CD1D9E" w:rsidP="00CD1D9E">
            <w:pPr>
              <w:spacing w:after="0"/>
              <w:rPr>
                <w:rFonts w:cs="Calibri"/>
                <w:bCs/>
                <w:sz w:val="18"/>
                <w:szCs w:val="18"/>
              </w:rPr>
            </w:pPr>
            <w:r w:rsidRPr="00CD1D9E">
              <w:rPr>
                <w:rFonts w:cs="Calibri"/>
                <w:bCs/>
                <w:sz w:val="18"/>
                <w:szCs w:val="18"/>
              </w:rPr>
              <w:lastRenderedPageBreak/>
              <w:t>Udarność z karbem</w:t>
            </w:r>
            <w:r>
              <w:rPr>
                <w:rFonts w:cs="Calibri"/>
                <w:bCs/>
                <w:sz w:val="18"/>
                <w:szCs w:val="18"/>
              </w:rPr>
              <w:t xml:space="preserve"> </w:t>
            </w:r>
            <w:r w:rsidRPr="00CD1D9E">
              <w:rPr>
                <w:rFonts w:cs="Calibri"/>
                <w:bCs/>
                <w:sz w:val="18"/>
                <w:szCs w:val="18"/>
              </w:rPr>
              <w:t>23</w:t>
            </w:r>
            <w:r w:rsidRPr="00CD1D9E">
              <w:rPr>
                <w:rFonts w:cs="Calibri"/>
                <w:bCs/>
                <w:sz w:val="18"/>
                <w:szCs w:val="18"/>
                <w:vertAlign w:val="superscript"/>
              </w:rPr>
              <w:t>o</w:t>
            </w:r>
            <w:r w:rsidRPr="00CD1D9E">
              <w:rPr>
                <w:rFonts w:cs="Calibri"/>
                <w:bCs/>
                <w:sz w:val="18"/>
                <w:szCs w:val="18"/>
              </w:rPr>
              <w:t>C)</w:t>
            </w:r>
          </w:p>
        </w:tc>
        <w:tc>
          <w:tcPr>
            <w:tcW w:w="1842" w:type="dxa"/>
          </w:tcPr>
          <w:p w:rsidR="00CD1D9E" w:rsidRPr="00CD1D9E" w:rsidRDefault="00CD1D9E" w:rsidP="00CD1D9E">
            <w:pPr>
              <w:spacing w:after="0"/>
              <w:rPr>
                <w:rFonts w:cs="Calibri"/>
                <w:bCs/>
                <w:sz w:val="18"/>
                <w:szCs w:val="18"/>
              </w:rPr>
            </w:pPr>
            <w:proofErr w:type="spellStart"/>
            <w:r w:rsidRPr="00CD1D9E">
              <w:rPr>
                <w:rFonts w:cs="Calibri"/>
                <w:bCs/>
                <w:sz w:val="18"/>
                <w:szCs w:val="18"/>
              </w:rPr>
              <w:t>kJ</w:t>
            </w:r>
            <w:proofErr w:type="spellEnd"/>
            <w:r w:rsidRPr="00CD1D9E">
              <w:rPr>
                <w:rFonts w:cs="Calibri"/>
                <w:bCs/>
                <w:sz w:val="18"/>
                <w:szCs w:val="18"/>
              </w:rPr>
              <w:t>/m2</w:t>
            </w:r>
          </w:p>
        </w:tc>
        <w:tc>
          <w:tcPr>
            <w:tcW w:w="1842" w:type="dxa"/>
          </w:tcPr>
          <w:p w:rsidR="00CD1D9E" w:rsidRPr="00CD1D9E" w:rsidRDefault="00CD1D9E" w:rsidP="00CD1D9E">
            <w:pPr>
              <w:spacing w:after="0"/>
              <w:rPr>
                <w:rFonts w:cs="Calibri"/>
                <w:bCs/>
                <w:sz w:val="18"/>
                <w:szCs w:val="18"/>
              </w:rPr>
            </w:pPr>
            <w:r w:rsidRPr="00CD1D9E">
              <w:rPr>
                <w:rFonts w:cs="Calibri"/>
                <w:bCs/>
                <w:sz w:val="18"/>
                <w:szCs w:val="18"/>
              </w:rPr>
              <w:t>ISO 180/1A</w:t>
            </w:r>
          </w:p>
        </w:tc>
        <w:tc>
          <w:tcPr>
            <w:tcW w:w="1843" w:type="dxa"/>
          </w:tcPr>
          <w:p w:rsidR="00CD1D9E" w:rsidRPr="00CD1D9E" w:rsidRDefault="00CD1D9E" w:rsidP="00CD1D9E">
            <w:pPr>
              <w:spacing w:after="0"/>
              <w:rPr>
                <w:rFonts w:cs="Calibri"/>
                <w:bCs/>
                <w:sz w:val="18"/>
                <w:szCs w:val="18"/>
              </w:rPr>
            </w:pPr>
            <w:r>
              <w:rPr>
                <w:rFonts w:cs="Calibri"/>
                <w:bCs/>
                <w:sz w:val="18"/>
                <w:szCs w:val="18"/>
              </w:rPr>
              <w:t>25</w:t>
            </w:r>
          </w:p>
        </w:tc>
        <w:tc>
          <w:tcPr>
            <w:tcW w:w="1843" w:type="dxa"/>
          </w:tcPr>
          <w:p w:rsidR="00CD1D9E" w:rsidRPr="00CD1D9E" w:rsidRDefault="00CD1D9E" w:rsidP="00CD1D9E">
            <w:pPr>
              <w:spacing w:after="0"/>
              <w:rPr>
                <w:rFonts w:cs="Calibri"/>
                <w:bCs/>
                <w:sz w:val="18"/>
                <w:szCs w:val="18"/>
              </w:rPr>
            </w:pPr>
            <w:r w:rsidRPr="00CD1D9E">
              <w:rPr>
                <w:rFonts w:cs="Calibri"/>
                <w:bCs/>
                <w:sz w:val="18"/>
                <w:szCs w:val="18"/>
              </w:rPr>
              <w:t>≥7</w:t>
            </w:r>
          </w:p>
        </w:tc>
      </w:tr>
      <w:tr w:rsidR="00CD1D9E" w:rsidRPr="00CD1D9E" w:rsidTr="00CD1D9E">
        <w:tc>
          <w:tcPr>
            <w:tcW w:w="1842" w:type="dxa"/>
          </w:tcPr>
          <w:p w:rsidR="00CD1D9E" w:rsidRPr="00CD1D9E" w:rsidRDefault="00CD1D9E" w:rsidP="00CD1D9E">
            <w:pPr>
              <w:spacing w:after="0"/>
              <w:rPr>
                <w:rFonts w:cs="Calibri"/>
                <w:bCs/>
                <w:sz w:val="18"/>
                <w:szCs w:val="18"/>
              </w:rPr>
            </w:pPr>
            <w:r w:rsidRPr="00CD1D9E">
              <w:rPr>
                <w:rFonts w:cs="Calibri"/>
                <w:bCs/>
                <w:sz w:val="18"/>
                <w:szCs w:val="18"/>
              </w:rPr>
              <w:t>Moduł sprężystości E</w:t>
            </w:r>
          </w:p>
        </w:tc>
        <w:tc>
          <w:tcPr>
            <w:tcW w:w="1842" w:type="dxa"/>
          </w:tcPr>
          <w:p w:rsidR="00CD1D9E" w:rsidRPr="00CD1D9E" w:rsidRDefault="00CD1D9E" w:rsidP="00CD1D9E">
            <w:pPr>
              <w:spacing w:after="0"/>
              <w:rPr>
                <w:rFonts w:cs="Calibri"/>
                <w:bCs/>
                <w:sz w:val="18"/>
                <w:szCs w:val="18"/>
              </w:rPr>
            </w:pPr>
            <w:r w:rsidRPr="00CD1D9E">
              <w:rPr>
                <w:rFonts w:cs="Calibri"/>
                <w:bCs/>
                <w:sz w:val="18"/>
                <w:szCs w:val="18"/>
              </w:rPr>
              <w:t>N/mm2</w:t>
            </w:r>
          </w:p>
        </w:tc>
        <w:tc>
          <w:tcPr>
            <w:tcW w:w="1842" w:type="dxa"/>
          </w:tcPr>
          <w:p w:rsidR="00CD1D9E" w:rsidRPr="00CD1D9E" w:rsidRDefault="00CD1D9E" w:rsidP="00CD1D9E">
            <w:pPr>
              <w:spacing w:after="0"/>
              <w:rPr>
                <w:rFonts w:cs="Calibri"/>
                <w:bCs/>
                <w:sz w:val="18"/>
                <w:szCs w:val="18"/>
              </w:rPr>
            </w:pPr>
            <w:r w:rsidRPr="00CD1D9E">
              <w:rPr>
                <w:rFonts w:cs="Calibri"/>
                <w:bCs/>
                <w:sz w:val="18"/>
                <w:szCs w:val="18"/>
              </w:rPr>
              <w:t>ISO 527-2</w:t>
            </w:r>
          </w:p>
        </w:tc>
        <w:tc>
          <w:tcPr>
            <w:tcW w:w="1843" w:type="dxa"/>
          </w:tcPr>
          <w:p w:rsidR="00CD1D9E" w:rsidRPr="00CD1D9E" w:rsidRDefault="00CD1D9E" w:rsidP="00CD1D9E">
            <w:pPr>
              <w:spacing w:after="0"/>
              <w:rPr>
                <w:rFonts w:cs="Calibri"/>
                <w:bCs/>
                <w:sz w:val="18"/>
                <w:szCs w:val="18"/>
              </w:rPr>
            </w:pPr>
            <w:r>
              <w:rPr>
                <w:rFonts w:cs="Calibri"/>
                <w:bCs/>
                <w:sz w:val="18"/>
                <w:szCs w:val="18"/>
              </w:rPr>
              <w:t>1700</w:t>
            </w:r>
          </w:p>
        </w:tc>
        <w:tc>
          <w:tcPr>
            <w:tcW w:w="1843" w:type="dxa"/>
          </w:tcPr>
          <w:p w:rsidR="00CD1D9E" w:rsidRPr="00CD1D9E" w:rsidRDefault="00CD1D9E" w:rsidP="00CD1D9E">
            <w:pPr>
              <w:spacing w:after="0"/>
              <w:rPr>
                <w:rFonts w:cs="Calibri"/>
                <w:bCs/>
                <w:sz w:val="18"/>
                <w:szCs w:val="18"/>
              </w:rPr>
            </w:pPr>
            <w:r>
              <w:rPr>
                <w:rFonts w:cs="Calibri"/>
                <w:bCs/>
                <w:sz w:val="18"/>
                <w:szCs w:val="18"/>
              </w:rPr>
              <w:t>1500</w:t>
            </w:r>
          </w:p>
        </w:tc>
      </w:tr>
      <w:tr w:rsidR="00CD1D9E" w:rsidRPr="00CD1D9E" w:rsidTr="00CD1D9E">
        <w:tc>
          <w:tcPr>
            <w:tcW w:w="1842" w:type="dxa"/>
          </w:tcPr>
          <w:p w:rsidR="00CD1D9E" w:rsidRPr="00CD1D9E" w:rsidRDefault="009B6EB3" w:rsidP="00CD1D9E">
            <w:pPr>
              <w:spacing w:after="0"/>
              <w:rPr>
                <w:rFonts w:cs="Calibri"/>
                <w:bCs/>
                <w:sz w:val="18"/>
                <w:szCs w:val="18"/>
              </w:rPr>
            </w:pPr>
            <w:r w:rsidRPr="009B6EB3">
              <w:rPr>
                <w:rFonts w:cs="Calibri"/>
                <w:bCs/>
                <w:sz w:val="18"/>
                <w:szCs w:val="18"/>
              </w:rPr>
              <w:t>Wytrzymałość na naprężenia gnące</w:t>
            </w:r>
          </w:p>
        </w:tc>
        <w:tc>
          <w:tcPr>
            <w:tcW w:w="1842" w:type="dxa"/>
          </w:tcPr>
          <w:p w:rsidR="00CD1D9E" w:rsidRPr="00CD1D9E" w:rsidRDefault="009B6EB3" w:rsidP="00CD1D9E">
            <w:pPr>
              <w:spacing w:after="0"/>
              <w:rPr>
                <w:rFonts w:cs="Calibri"/>
                <w:bCs/>
                <w:sz w:val="18"/>
                <w:szCs w:val="18"/>
              </w:rPr>
            </w:pPr>
            <w:r w:rsidRPr="009B6EB3">
              <w:rPr>
                <w:rFonts w:cs="Calibri"/>
                <w:bCs/>
                <w:sz w:val="18"/>
                <w:szCs w:val="18"/>
              </w:rPr>
              <w:t>N/mm2</w:t>
            </w:r>
          </w:p>
        </w:tc>
        <w:tc>
          <w:tcPr>
            <w:tcW w:w="1842" w:type="dxa"/>
          </w:tcPr>
          <w:p w:rsidR="00CD1D9E" w:rsidRPr="00CD1D9E" w:rsidRDefault="009B6EB3" w:rsidP="00CD1D9E">
            <w:pPr>
              <w:spacing w:after="0"/>
              <w:rPr>
                <w:rFonts w:cs="Calibri"/>
                <w:bCs/>
                <w:sz w:val="18"/>
                <w:szCs w:val="18"/>
              </w:rPr>
            </w:pPr>
            <w:r w:rsidRPr="009B6EB3">
              <w:rPr>
                <w:rFonts w:cs="Calibri"/>
                <w:bCs/>
                <w:sz w:val="18"/>
                <w:szCs w:val="18"/>
              </w:rPr>
              <w:t>ISO 178</w:t>
            </w:r>
          </w:p>
        </w:tc>
        <w:tc>
          <w:tcPr>
            <w:tcW w:w="1843" w:type="dxa"/>
          </w:tcPr>
          <w:p w:rsidR="00CD1D9E" w:rsidRPr="00CD1D9E" w:rsidRDefault="009B6EB3" w:rsidP="00CD1D9E">
            <w:pPr>
              <w:spacing w:after="0"/>
              <w:rPr>
                <w:rFonts w:cs="Calibri"/>
                <w:bCs/>
                <w:sz w:val="18"/>
                <w:szCs w:val="18"/>
              </w:rPr>
            </w:pPr>
            <w:r>
              <w:rPr>
                <w:rFonts w:cs="Calibri"/>
                <w:bCs/>
                <w:sz w:val="18"/>
                <w:szCs w:val="18"/>
              </w:rPr>
              <w:t>65</w:t>
            </w:r>
          </w:p>
        </w:tc>
        <w:tc>
          <w:tcPr>
            <w:tcW w:w="1843" w:type="dxa"/>
          </w:tcPr>
          <w:p w:rsidR="00CD1D9E" w:rsidRPr="00CD1D9E" w:rsidRDefault="00CD1D9E" w:rsidP="00CD1D9E">
            <w:pPr>
              <w:spacing w:after="0"/>
              <w:rPr>
                <w:rFonts w:cs="Calibri"/>
                <w:bCs/>
                <w:sz w:val="18"/>
                <w:szCs w:val="18"/>
              </w:rPr>
            </w:pPr>
          </w:p>
        </w:tc>
      </w:tr>
      <w:tr w:rsidR="00CD1D9E" w:rsidRPr="00CD1D9E" w:rsidTr="00CD1D9E">
        <w:tc>
          <w:tcPr>
            <w:tcW w:w="1842" w:type="dxa"/>
          </w:tcPr>
          <w:p w:rsidR="00CD1D9E" w:rsidRPr="00CD1D9E" w:rsidRDefault="009B6EB3" w:rsidP="00CD1D9E">
            <w:pPr>
              <w:spacing w:after="0"/>
              <w:rPr>
                <w:rFonts w:cs="Calibri"/>
                <w:bCs/>
                <w:sz w:val="18"/>
                <w:szCs w:val="18"/>
              </w:rPr>
            </w:pPr>
            <w:r w:rsidRPr="009B6EB3">
              <w:rPr>
                <w:rFonts w:cs="Calibri"/>
                <w:bCs/>
                <w:sz w:val="18"/>
                <w:szCs w:val="18"/>
              </w:rPr>
              <w:t xml:space="preserve">Twardość </w:t>
            </w:r>
            <w:proofErr w:type="spellStart"/>
            <w:r w:rsidRPr="009B6EB3">
              <w:rPr>
                <w:rFonts w:cs="Calibri"/>
                <w:bCs/>
                <w:sz w:val="18"/>
                <w:szCs w:val="18"/>
              </w:rPr>
              <w:t>kulkowaH</w:t>
            </w:r>
            <w:proofErr w:type="spellEnd"/>
            <w:r w:rsidRPr="009B6EB3">
              <w:rPr>
                <w:rFonts w:cs="Calibri"/>
                <w:bCs/>
                <w:sz w:val="18"/>
                <w:szCs w:val="18"/>
              </w:rPr>
              <w:t xml:space="preserve"> 358/30</w:t>
            </w:r>
          </w:p>
        </w:tc>
        <w:tc>
          <w:tcPr>
            <w:tcW w:w="1842" w:type="dxa"/>
          </w:tcPr>
          <w:p w:rsidR="00CD1D9E" w:rsidRPr="00CD1D9E" w:rsidRDefault="009B6EB3" w:rsidP="00CD1D9E">
            <w:pPr>
              <w:spacing w:after="0"/>
              <w:rPr>
                <w:rFonts w:cs="Calibri"/>
                <w:bCs/>
                <w:sz w:val="18"/>
                <w:szCs w:val="18"/>
              </w:rPr>
            </w:pPr>
            <w:r w:rsidRPr="009B6EB3">
              <w:rPr>
                <w:rFonts w:cs="Calibri"/>
                <w:bCs/>
                <w:sz w:val="18"/>
                <w:szCs w:val="18"/>
              </w:rPr>
              <w:t>N/mm2</w:t>
            </w:r>
          </w:p>
        </w:tc>
        <w:tc>
          <w:tcPr>
            <w:tcW w:w="1842" w:type="dxa"/>
          </w:tcPr>
          <w:p w:rsidR="00CD1D9E" w:rsidRPr="00CD1D9E" w:rsidRDefault="009B6EB3" w:rsidP="00CD1D9E">
            <w:pPr>
              <w:spacing w:after="0"/>
              <w:rPr>
                <w:rFonts w:cs="Calibri"/>
                <w:bCs/>
                <w:sz w:val="18"/>
                <w:szCs w:val="18"/>
              </w:rPr>
            </w:pPr>
            <w:r w:rsidRPr="009B6EB3">
              <w:rPr>
                <w:rFonts w:cs="Calibri"/>
                <w:bCs/>
                <w:sz w:val="18"/>
                <w:szCs w:val="18"/>
              </w:rPr>
              <w:t>ISO 2039-1</w:t>
            </w:r>
          </w:p>
        </w:tc>
        <w:tc>
          <w:tcPr>
            <w:tcW w:w="1843" w:type="dxa"/>
          </w:tcPr>
          <w:p w:rsidR="00CD1D9E" w:rsidRPr="00CD1D9E" w:rsidRDefault="009B6EB3" w:rsidP="00CD1D9E">
            <w:pPr>
              <w:spacing w:after="0"/>
              <w:rPr>
                <w:rFonts w:cs="Calibri"/>
                <w:bCs/>
                <w:sz w:val="18"/>
                <w:szCs w:val="18"/>
              </w:rPr>
            </w:pPr>
            <w:r>
              <w:rPr>
                <w:rFonts w:cs="Calibri"/>
                <w:bCs/>
                <w:sz w:val="18"/>
                <w:szCs w:val="18"/>
              </w:rPr>
              <w:t>95</w:t>
            </w:r>
          </w:p>
        </w:tc>
        <w:tc>
          <w:tcPr>
            <w:tcW w:w="1843" w:type="dxa"/>
          </w:tcPr>
          <w:p w:rsidR="00CD1D9E" w:rsidRPr="00CD1D9E" w:rsidRDefault="009B6EB3" w:rsidP="00CD1D9E">
            <w:pPr>
              <w:spacing w:after="0"/>
              <w:rPr>
                <w:rFonts w:cs="Calibri"/>
                <w:bCs/>
                <w:sz w:val="18"/>
                <w:szCs w:val="18"/>
              </w:rPr>
            </w:pPr>
            <w:r>
              <w:rPr>
                <w:rFonts w:cs="Calibri"/>
                <w:bCs/>
                <w:sz w:val="18"/>
                <w:szCs w:val="18"/>
              </w:rPr>
              <w:t>80</w:t>
            </w:r>
          </w:p>
        </w:tc>
      </w:tr>
      <w:tr w:rsidR="00CD1D9E" w:rsidRPr="00CD1D9E" w:rsidTr="00CD1D9E">
        <w:tc>
          <w:tcPr>
            <w:tcW w:w="1842" w:type="dxa"/>
          </w:tcPr>
          <w:p w:rsidR="00CD1D9E" w:rsidRPr="00CD1D9E" w:rsidRDefault="009B6EB3" w:rsidP="00CD1D9E">
            <w:pPr>
              <w:spacing w:after="0"/>
              <w:rPr>
                <w:rFonts w:cs="Calibri"/>
                <w:bCs/>
                <w:sz w:val="18"/>
                <w:szCs w:val="18"/>
              </w:rPr>
            </w:pPr>
            <w:r w:rsidRPr="009B6EB3">
              <w:rPr>
                <w:rFonts w:cs="Calibri"/>
                <w:bCs/>
                <w:sz w:val="18"/>
                <w:szCs w:val="18"/>
              </w:rPr>
              <w:t>Klasa palnośc</w:t>
            </w:r>
            <w:r>
              <w:rPr>
                <w:rFonts w:cs="Calibri"/>
                <w:bCs/>
                <w:sz w:val="18"/>
                <w:szCs w:val="18"/>
              </w:rPr>
              <w:t>i</w:t>
            </w:r>
          </w:p>
        </w:tc>
        <w:tc>
          <w:tcPr>
            <w:tcW w:w="1842" w:type="dxa"/>
          </w:tcPr>
          <w:p w:rsidR="00CD1D9E" w:rsidRPr="00CD1D9E" w:rsidRDefault="00CD1D9E" w:rsidP="00CD1D9E">
            <w:pPr>
              <w:spacing w:after="0"/>
              <w:rPr>
                <w:rFonts w:cs="Calibri"/>
                <w:bCs/>
                <w:sz w:val="18"/>
                <w:szCs w:val="18"/>
              </w:rPr>
            </w:pPr>
          </w:p>
        </w:tc>
        <w:tc>
          <w:tcPr>
            <w:tcW w:w="1842" w:type="dxa"/>
          </w:tcPr>
          <w:p w:rsidR="00CD1D9E" w:rsidRPr="00CD1D9E" w:rsidRDefault="009B6EB3" w:rsidP="00CD1D9E">
            <w:pPr>
              <w:spacing w:after="0"/>
              <w:rPr>
                <w:rFonts w:cs="Calibri"/>
                <w:bCs/>
                <w:sz w:val="18"/>
                <w:szCs w:val="18"/>
              </w:rPr>
            </w:pPr>
            <w:r w:rsidRPr="009B6EB3">
              <w:rPr>
                <w:rFonts w:cs="Calibri"/>
                <w:bCs/>
                <w:sz w:val="18"/>
                <w:szCs w:val="18"/>
              </w:rPr>
              <w:t>UL 94</w:t>
            </w:r>
          </w:p>
        </w:tc>
        <w:tc>
          <w:tcPr>
            <w:tcW w:w="1843" w:type="dxa"/>
          </w:tcPr>
          <w:p w:rsidR="00CD1D9E" w:rsidRPr="00CD1D9E" w:rsidRDefault="009B6EB3" w:rsidP="00CD1D9E">
            <w:pPr>
              <w:spacing w:after="0"/>
              <w:rPr>
                <w:rFonts w:cs="Calibri"/>
                <w:bCs/>
                <w:sz w:val="18"/>
                <w:szCs w:val="18"/>
              </w:rPr>
            </w:pPr>
            <w:r>
              <w:rPr>
                <w:rFonts w:cs="Calibri"/>
                <w:bCs/>
                <w:sz w:val="18"/>
                <w:szCs w:val="18"/>
              </w:rPr>
              <w:t>HB</w:t>
            </w:r>
          </w:p>
        </w:tc>
        <w:tc>
          <w:tcPr>
            <w:tcW w:w="1843" w:type="dxa"/>
          </w:tcPr>
          <w:p w:rsidR="00CD1D9E" w:rsidRPr="00CD1D9E" w:rsidRDefault="009B6EB3" w:rsidP="00CD1D9E">
            <w:pPr>
              <w:spacing w:after="0"/>
              <w:rPr>
                <w:rFonts w:cs="Calibri"/>
                <w:bCs/>
                <w:sz w:val="18"/>
                <w:szCs w:val="18"/>
              </w:rPr>
            </w:pPr>
            <w:r>
              <w:rPr>
                <w:rFonts w:cs="Calibri"/>
                <w:bCs/>
                <w:sz w:val="18"/>
                <w:szCs w:val="18"/>
              </w:rPr>
              <w:t>HB</w:t>
            </w:r>
          </w:p>
        </w:tc>
      </w:tr>
      <w:tr w:rsidR="00CD1D9E" w:rsidRPr="00CD1D9E" w:rsidTr="00CD1D9E">
        <w:tc>
          <w:tcPr>
            <w:tcW w:w="1842" w:type="dxa"/>
          </w:tcPr>
          <w:p w:rsidR="00CD1D9E" w:rsidRPr="00CD1D9E" w:rsidRDefault="009B6EB3" w:rsidP="00CD1D9E">
            <w:pPr>
              <w:spacing w:after="0"/>
              <w:rPr>
                <w:rFonts w:cs="Calibri"/>
                <w:bCs/>
                <w:sz w:val="18"/>
                <w:szCs w:val="18"/>
              </w:rPr>
            </w:pPr>
            <w:r w:rsidRPr="009B6EB3">
              <w:rPr>
                <w:rFonts w:cs="Calibri"/>
                <w:bCs/>
                <w:sz w:val="18"/>
                <w:szCs w:val="18"/>
              </w:rPr>
              <w:t xml:space="preserve">Temperatura mięknięcia </w:t>
            </w:r>
            <w:proofErr w:type="spellStart"/>
            <w:r w:rsidRPr="009B6EB3">
              <w:rPr>
                <w:rFonts w:cs="Calibri"/>
                <w:bCs/>
                <w:sz w:val="18"/>
                <w:szCs w:val="18"/>
              </w:rPr>
              <w:t>Vicat</w:t>
            </w:r>
            <w:proofErr w:type="spellEnd"/>
            <w:r w:rsidRPr="009B6EB3">
              <w:rPr>
                <w:rFonts w:cs="Calibri"/>
                <w:bCs/>
                <w:sz w:val="18"/>
                <w:szCs w:val="18"/>
              </w:rPr>
              <w:t xml:space="preserve"> VST/B/50</w:t>
            </w:r>
          </w:p>
        </w:tc>
        <w:tc>
          <w:tcPr>
            <w:tcW w:w="1842" w:type="dxa"/>
          </w:tcPr>
          <w:p w:rsidR="00CD1D9E" w:rsidRPr="00CD1D9E" w:rsidRDefault="009B6EB3" w:rsidP="009B6EB3">
            <w:pPr>
              <w:spacing w:after="0"/>
              <w:rPr>
                <w:rFonts w:cs="Calibri"/>
                <w:bCs/>
                <w:sz w:val="18"/>
                <w:szCs w:val="18"/>
              </w:rPr>
            </w:pPr>
            <w:proofErr w:type="spellStart"/>
            <w:r w:rsidRPr="009B6EB3">
              <w:rPr>
                <w:rFonts w:cs="Calibri"/>
                <w:bCs/>
                <w:sz w:val="18"/>
                <w:szCs w:val="18"/>
                <w:vertAlign w:val="superscript"/>
              </w:rPr>
              <w:t>o</w:t>
            </w:r>
            <w:r w:rsidRPr="009B6EB3">
              <w:rPr>
                <w:rFonts w:cs="Calibri"/>
                <w:bCs/>
                <w:sz w:val="18"/>
                <w:szCs w:val="18"/>
              </w:rPr>
              <w:t>C</w:t>
            </w:r>
            <w:proofErr w:type="spellEnd"/>
          </w:p>
        </w:tc>
        <w:tc>
          <w:tcPr>
            <w:tcW w:w="1842" w:type="dxa"/>
          </w:tcPr>
          <w:p w:rsidR="00CD1D9E" w:rsidRPr="00CD1D9E" w:rsidRDefault="009B6EB3" w:rsidP="00CD1D9E">
            <w:pPr>
              <w:spacing w:after="0"/>
              <w:rPr>
                <w:rFonts w:cs="Calibri"/>
                <w:bCs/>
                <w:sz w:val="18"/>
                <w:szCs w:val="18"/>
              </w:rPr>
            </w:pPr>
            <w:r w:rsidRPr="009B6EB3">
              <w:rPr>
                <w:rFonts w:cs="Calibri"/>
                <w:bCs/>
                <w:sz w:val="18"/>
                <w:szCs w:val="18"/>
              </w:rPr>
              <w:t>ISO 306</w:t>
            </w:r>
          </w:p>
        </w:tc>
        <w:tc>
          <w:tcPr>
            <w:tcW w:w="1843" w:type="dxa"/>
          </w:tcPr>
          <w:p w:rsidR="00CD1D9E" w:rsidRPr="00CD1D9E" w:rsidRDefault="009B6EB3" w:rsidP="00CD1D9E">
            <w:pPr>
              <w:spacing w:after="0"/>
              <w:rPr>
                <w:rFonts w:cs="Calibri"/>
                <w:bCs/>
                <w:sz w:val="18"/>
                <w:szCs w:val="18"/>
              </w:rPr>
            </w:pPr>
            <w:r>
              <w:rPr>
                <w:rFonts w:cs="Calibri"/>
                <w:bCs/>
                <w:sz w:val="18"/>
                <w:szCs w:val="18"/>
              </w:rPr>
              <w:t>101</w:t>
            </w:r>
          </w:p>
        </w:tc>
        <w:tc>
          <w:tcPr>
            <w:tcW w:w="1843" w:type="dxa"/>
          </w:tcPr>
          <w:p w:rsidR="00CD1D9E" w:rsidRPr="00CD1D9E" w:rsidRDefault="009B6EB3" w:rsidP="00CD1D9E">
            <w:pPr>
              <w:spacing w:after="0"/>
              <w:rPr>
                <w:rFonts w:cs="Calibri"/>
                <w:bCs/>
                <w:sz w:val="18"/>
                <w:szCs w:val="18"/>
              </w:rPr>
            </w:pPr>
            <w:r>
              <w:rPr>
                <w:rFonts w:cs="Calibri"/>
                <w:bCs/>
                <w:sz w:val="18"/>
                <w:szCs w:val="18"/>
              </w:rPr>
              <w:t>90</w:t>
            </w:r>
          </w:p>
        </w:tc>
      </w:tr>
      <w:tr w:rsidR="00CD1D9E" w:rsidRPr="00CD1D9E" w:rsidTr="00CD1D9E">
        <w:tc>
          <w:tcPr>
            <w:tcW w:w="1842" w:type="dxa"/>
          </w:tcPr>
          <w:p w:rsidR="00CD1D9E" w:rsidRPr="00CD1D9E" w:rsidRDefault="009B6EB3" w:rsidP="00CD1D9E">
            <w:pPr>
              <w:spacing w:after="0"/>
              <w:rPr>
                <w:rFonts w:cs="Calibri"/>
                <w:bCs/>
                <w:sz w:val="18"/>
                <w:szCs w:val="18"/>
              </w:rPr>
            </w:pPr>
            <w:r w:rsidRPr="009B6EB3">
              <w:rPr>
                <w:rFonts w:cs="Calibri"/>
                <w:bCs/>
                <w:sz w:val="18"/>
                <w:szCs w:val="18"/>
              </w:rPr>
              <w:t>Współczynnik liniowego wydłużenia termicznego</w:t>
            </w:r>
          </w:p>
        </w:tc>
        <w:tc>
          <w:tcPr>
            <w:tcW w:w="1842" w:type="dxa"/>
          </w:tcPr>
          <w:p w:rsidR="00CD1D9E" w:rsidRPr="00CD1D9E" w:rsidRDefault="009B6EB3" w:rsidP="00CD1D9E">
            <w:pPr>
              <w:spacing w:after="0"/>
              <w:rPr>
                <w:rFonts w:cs="Calibri"/>
                <w:bCs/>
                <w:sz w:val="18"/>
                <w:szCs w:val="18"/>
              </w:rPr>
            </w:pPr>
            <w:r w:rsidRPr="009B6EB3">
              <w:rPr>
                <w:rFonts w:cs="Calibri"/>
                <w:bCs/>
                <w:sz w:val="18"/>
                <w:szCs w:val="18"/>
              </w:rPr>
              <w:t>1/K</w:t>
            </w:r>
          </w:p>
        </w:tc>
        <w:tc>
          <w:tcPr>
            <w:tcW w:w="1842" w:type="dxa"/>
          </w:tcPr>
          <w:p w:rsidR="00CD1D9E" w:rsidRPr="00CD1D9E" w:rsidRDefault="00CD1D9E" w:rsidP="00CD1D9E">
            <w:pPr>
              <w:spacing w:after="0"/>
              <w:rPr>
                <w:rFonts w:cs="Calibri"/>
                <w:bCs/>
                <w:sz w:val="18"/>
                <w:szCs w:val="18"/>
              </w:rPr>
            </w:pPr>
          </w:p>
        </w:tc>
        <w:tc>
          <w:tcPr>
            <w:tcW w:w="1843" w:type="dxa"/>
          </w:tcPr>
          <w:p w:rsidR="00CD1D9E" w:rsidRPr="00CD1D9E" w:rsidRDefault="009B6EB3" w:rsidP="009B6EB3">
            <w:pPr>
              <w:spacing w:after="0"/>
              <w:rPr>
                <w:rFonts w:cs="Calibri"/>
                <w:bCs/>
                <w:sz w:val="18"/>
                <w:szCs w:val="18"/>
              </w:rPr>
            </w:pPr>
            <w:r w:rsidRPr="009B6EB3">
              <w:rPr>
                <w:rFonts w:cs="Calibri"/>
                <w:bCs/>
                <w:sz w:val="18"/>
                <w:szCs w:val="18"/>
              </w:rPr>
              <w:t>8*10</w:t>
            </w:r>
            <w:r w:rsidRPr="009B6EB3">
              <w:rPr>
                <w:rFonts w:cs="Calibri"/>
                <w:bCs/>
                <w:sz w:val="18"/>
                <w:szCs w:val="18"/>
                <w:vertAlign w:val="superscript"/>
              </w:rPr>
              <w:t>-5</w:t>
            </w:r>
          </w:p>
        </w:tc>
        <w:tc>
          <w:tcPr>
            <w:tcW w:w="1843" w:type="dxa"/>
          </w:tcPr>
          <w:p w:rsidR="00CD1D9E" w:rsidRPr="00CD1D9E" w:rsidRDefault="009B6EB3" w:rsidP="009B6EB3">
            <w:pPr>
              <w:spacing w:after="0"/>
              <w:rPr>
                <w:rFonts w:cs="Calibri"/>
                <w:bCs/>
                <w:sz w:val="18"/>
                <w:szCs w:val="18"/>
              </w:rPr>
            </w:pPr>
            <w:r w:rsidRPr="009B6EB3">
              <w:rPr>
                <w:rFonts w:cs="Calibri"/>
                <w:bCs/>
                <w:sz w:val="18"/>
                <w:szCs w:val="18"/>
              </w:rPr>
              <w:t>8-10*10</w:t>
            </w:r>
            <w:r w:rsidRPr="009B6EB3">
              <w:rPr>
                <w:rFonts w:cs="Calibri"/>
                <w:bCs/>
                <w:sz w:val="18"/>
                <w:szCs w:val="18"/>
                <w:vertAlign w:val="superscript"/>
              </w:rPr>
              <w:t>-5</w:t>
            </w:r>
          </w:p>
        </w:tc>
      </w:tr>
      <w:tr w:rsidR="00CD1D9E" w:rsidRPr="00CD1D9E" w:rsidTr="00CD1D9E">
        <w:tc>
          <w:tcPr>
            <w:tcW w:w="1842" w:type="dxa"/>
          </w:tcPr>
          <w:p w:rsidR="00CD1D9E" w:rsidRPr="00CD1D9E" w:rsidRDefault="009B6EB3" w:rsidP="00CD1D9E">
            <w:pPr>
              <w:spacing w:after="0"/>
              <w:rPr>
                <w:rFonts w:cs="Calibri"/>
                <w:bCs/>
                <w:sz w:val="18"/>
                <w:szCs w:val="18"/>
              </w:rPr>
            </w:pPr>
            <w:r w:rsidRPr="009B6EB3">
              <w:rPr>
                <w:rFonts w:cs="Calibri"/>
                <w:bCs/>
                <w:sz w:val="18"/>
                <w:szCs w:val="18"/>
              </w:rPr>
              <w:t>Zakres krótkotrwałej temperatury zastosowań</w:t>
            </w:r>
          </w:p>
        </w:tc>
        <w:tc>
          <w:tcPr>
            <w:tcW w:w="1842" w:type="dxa"/>
          </w:tcPr>
          <w:p w:rsidR="00CD1D9E" w:rsidRPr="00CD1D9E" w:rsidRDefault="009B6EB3" w:rsidP="00CD1D9E">
            <w:pPr>
              <w:spacing w:after="0"/>
              <w:rPr>
                <w:rFonts w:cs="Calibri"/>
                <w:bCs/>
                <w:sz w:val="18"/>
                <w:szCs w:val="18"/>
              </w:rPr>
            </w:pPr>
            <w:proofErr w:type="spellStart"/>
            <w:r w:rsidRPr="009B6EB3">
              <w:rPr>
                <w:rFonts w:cs="Calibri"/>
                <w:bCs/>
                <w:sz w:val="18"/>
                <w:szCs w:val="18"/>
                <w:vertAlign w:val="superscript"/>
              </w:rPr>
              <w:t>o</w:t>
            </w:r>
            <w:r w:rsidRPr="009B6EB3">
              <w:rPr>
                <w:rFonts w:cs="Calibri"/>
                <w:bCs/>
                <w:sz w:val="18"/>
                <w:szCs w:val="18"/>
              </w:rPr>
              <w:t>C</w:t>
            </w:r>
            <w:proofErr w:type="spellEnd"/>
          </w:p>
        </w:tc>
        <w:tc>
          <w:tcPr>
            <w:tcW w:w="1842" w:type="dxa"/>
          </w:tcPr>
          <w:p w:rsidR="00CD1D9E" w:rsidRPr="00CD1D9E" w:rsidRDefault="00CD1D9E" w:rsidP="00CD1D9E">
            <w:pPr>
              <w:spacing w:after="0"/>
              <w:rPr>
                <w:rFonts w:cs="Calibri"/>
                <w:bCs/>
                <w:sz w:val="18"/>
                <w:szCs w:val="18"/>
              </w:rPr>
            </w:pPr>
          </w:p>
        </w:tc>
        <w:tc>
          <w:tcPr>
            <w:tcW w:w="1843" w:type="dxa"/>
          </w:tcPr>
          <w:p w:rsidR="00CD1D9E" w:rsidRPr="00CD1D9E" w:rsidRDefault="009B6EB3" w:rsidP="009B6EB3">
            <w:pPr>
              <w:spacing w:after="0"/>
              <w:rPr>
                <w:rFonts w:cs="Calibri"/>
                <w:bCs/>
                <w:sz w:val="18"/>
                <w:szCs w:val="18"/>
              </w:rPr>
            </w:pPr>
            <w:r w:rsidRPr="009B6EB3">
              <w:rPr>
                <w:rFonts w:cs="Calibri"/>
                <w:bCs/>
                <w:sz w:val="18"/>
                <w:szCs w:val="18"/>
              </w:rPr>
              <w:t>80</w:t>
            </w:r>
            <w:r w:rsidRPr="009B6EB3">
              <w:rPr>
                <w:rFonts w:cs="Calibri"/>
                <w:bCs/>
                <w:sz w:val="18"/>
                <w:szCs w:val="18"/>
                <w:vertAlign w:val="superscript"/>
              </w:rPr>
              <w:t>o</w:t>
            </w:r>
            <w:r w:rsidRPr="009B6EB3">
              <w:rPr>
                <w:rFonts w:cs="Calibri"/>
                <w:bCs/>
                <w:sz w:val="18"/>
                <w:szCs w:val="18"/>
              </w:rPr>
              <w:t>C</w:t>
            </w:r>
          </w:p>
        </w:tc>
        <w:tc>
          <w:tcPr>
            <w:tcW w:w="1843" w:type="dxa"/>
          </w:tcPr>
          <w:p w:rsidR="00CD1D9E" w:rsidRPr="00CD1D9E" w:rsidRDefault="009B6EB3" w:rsidP="00CD1D9E">
            <w:pPr>
              <w:spacing w:after="0"/>
              <w:rPr>
                <w:rFonts w:cs="Calibri"/>
                <w:bCs/>
                <w:sz w:val="18"/>
                <w:szCs w:val="18"/>
              </w:rPr>
            </w:pPr>
            <w:r>
              <w:rPr>
                <w:rFonts w:cs="Calibri"/>
                <w:bCs/>
                <w:sz w:val="18"/>
                <w:szCs w:val="18"/>
              </w:rPr>
              <w:t>7</w:t>
            </w:r>
            <w:r w:rsidRPr="009B6EB3">
              <w:rPr>
                <w:rFonts w:cs="Calibri"/>
                <w:bCs/>
                <w:sz w:val="18"/>
                <w:szCs w:val="18"/>
              </w:rPr>
              <w:t>0</w:t>
            </w:r>
            <w:r w:rsidRPr="009B6EB3">
              <w:rPr>
                <w:rFonts w:cs="Calibri"/>
                <w:bCs/>
                <w:sz w:val="18"/>
                <w:szCs w:val="18"/>
                <w:vertAlign w:val="superscript"/>
              </w:rPr>
              <w:t>o</w:t>
            </w:r>
            <w:r w:rsidRPr="009B6EB3">
              <w:rPr>
                <w:rFonts w:cs="Calibri"/>
                <w:bCs/>
                <w:sz w:val="18"/>
                <w:szCs w:val="18"/>
              </w:rPr>
              <w:t>C</w:t>
            </w:r>
          </w:p>
        </w:tc>
      </w:tr>
      <w:tr w:rsidR="009B6EB3" w:rsidRPr="00CD1D9E" w:rsidTr="00CD1D9E">
        <w:tc>
          <w:tcPr>
            <w:tcW w:w="1842" w:type="dxa"/>
          </w:tcPr>
          <w:p w:rsidR="009B6EB3" w:rsidRPr="009B6EB3" w:rsidRDefault="009B6EB3" w:rsidP="00CD1D9E">
            <w:pPr>
              <w:spacing w:after="0"/>
              <w:rPr>
                <w:rFonts w:cs="Calibri"/>
                <w:bCs/>
                <w:sz w:val="18"/>
                <w:szCs w:val="18"/>
              </w:rPr>
            </w:pPr>
            <w:r w:rsidRPr="009B6EB3">
              <w:rPr>
                <w:rFonts w:cs="Calibri"/>
                <w:bCs/>
                <w:sz w:val="18"/>
                <w:szCs w:val="18"/>
              </w:rPr>
              <w:t>Stała dielektryczna, 1 MHz</w:t>
            </w:r>
          </w:p>
        </w:tc>
        <w:tc>
          <w:tcPr>
            <w:tcW w:w="1842" w:type="dxa"/>
          </w:tcPr>
          <w:p w:rsidR="009B6EB3" w:rsidRPr="00CD1D9E" w:rsidRDefault="009B6EB3" w:rsidP="00CD1D9E">
            <w:pPr>
              <w:spacing w:after="0"/>
              <w:rPr>
                <w:rFonts w:cs="Calibri"/>
                <w:bCs/>
                <w:sz w:val="18"/>
                <w:szCs w:val="18"/>
              </w:rPr>
            </w:pPr>
          </w:p>
        </w:tc>
        <w:tc>
          <w:tcPr>
            <w:tcW w:w="1842" w:type="dxa"/>
          </w:tcPr>
          <w:p w:rsidR="009B6EB3" w:rsidRPr="00CD1D9E" w:rsidRDefault="009B6EB3" w:rsidP="00CD1D9E">
            <w:pPr>
              <w:spacing w:after="0"/>
              <w:rPr>
                <w:rFonts w:cs="Calibri"/>
                <w:bCs/>
                <w:sz w:val="18"/>
                <w:szCs w:val="18"/>
              </w:rPr>
            </w:pPr>
            <w:r w:rsidRPr="009B6EB3">
              <w:rPr>
                <w:rFonts w:cs="Calibri"/>
                <w:bCs/>
                <w:sz w:val="18"/>
                <w:szCs w:val="18"/>
              </w:rPr>
              <w:t>IEC 60250</w:t>
            </w:r>
          </w:p>
        </w:tc>
        <w:tc>
          <w:tcPr>
            <w:tcW w:w="1843" w:type="dxa"/>
          </w:tcPr>
          <w:p w:rsidR="009B6EB3" w:rsidRPr="00CD1D9E" w:rsidRDefault="009B6EB3" w:rsidP="009B6EB3">
            <w:pPr>
              <w:spacing w:after="0"/>
              <w:rPr>
                <w:rFonts w:cs="Calibri"/>
                <w:bCs/>
                <w:sz w:val="18"/>
                <w:szCs w:val="18"/>
              </w:rPr>
            </w:pPr>
            <w:r w:rsidRPr="009B6EB3">
              <w:rPr>
                <w:rFonts w:cs="Calibri"/>
                <w:bCs/>
                <w:sz w:val="18"/>
                <w:szCs w:val="18"/>
              </w:rPr>
              <w:t>7 x 10</w:t>
            </w:r>
            <w:r w:rsidRPr="009B6EB3">
              <w:rPr>
                <w:rFonts w:cs="Calibri"/>
                <w:bCs/>
                <w:sz w:val="18"/>
                <w:szCs w:val="18"/>
                <w:vertAlign w:val="superscript"/>
              </w:rPr>
              <w:t>-3</w:t>
            </w:r>
          </w:p>
        </w:tc>
        <w:tc>
          <w:tcPr>
            <w:tcW w:w="1843" w:type="dxa"/>
          </w:tcPr>
          <w:p w:rsidR="009B6EB3" w:rsidRPr="00CD1D9E" w:rsidRDefault="009B6EB3" w:rsidP="009B6EB3">
            <w:pPr>
              <w:spacing w:after="0"/>
              <w:rPr>
                <w:rFonts w:cs="Calibri"/>
                <w:bCs/>
                <w:sz w:val="18"/>
                <w:szCs w:val="18"/>
              </w:rPr>
            </w:pPr>
            <w:r w:rsidRPr="009B6EB3">
              <w:rPr>
                <w:rFonts w:cs="Calibri"/>
                <w:bCs/>
                <w:sz w:val="18"/>
                <w:szCs w:val="18"/>
              </w:rPr>
              <w:t>2,5 (IEC 250)</w:t>
            </w:r>
          </w:p>
        </w:tc>
      </w:tr>
      <w:tr w:rsidR="009B6EB3" w:rsidRPr="00CD1D9E" w:rsidTr="00CD1D9E">
        <w:tc>
          <w:tcPr>
            <w:tcW w:w="1842" w:type="dxa"/>
          </w:tcPr>
          <w:p w:rsidR="009B6EB3" w:rsidRPr="009B6EB3" w:rsidRDefault="009B6EB3" w:rsidP="00CD1D9E">
            <w:pPr>
              <w:spacing w:after="0"/>
              <w:rPr>
                <w:rFonts w:cs="Calibri"/>
                <w:bCs/>
                <w:sz w:val="18"/>
                <w:szCs w:val="18"/>
              </w:rPr>
            </w:pPr>
            <w:r w:rsidRPr="009B6EB3">
              <w:rPr>
                <w:rFonts w:cs="Calibri"/>
                <w:bCs/>
                <w:sz w:val="18"/>
                <w:szCs w:val="18"/>
              </w:rPr>
              <w:t>Opór właściwy</w:t>
            </w:r>
          </w:p>
        </w:tc>
        <w:tc>
          <w:tcPr>
            <w:tcW w:w="1842" w:type="dxa"/>
          </w:tcPr>
          <w:p w:rsidR="009B6EB3" w:rsidRPr="00CD1D9E" w:rsidRDefault="009B6EB3" w:rsidP="00CD1D9E">
            <w:pPr>
              <w:spacing w:after="0"/>
              <w:rPr>
                <w:rFonts w:cs="Calibri"/>
                <w:bCs/>
                <w:sz w:val="18"/>
                <w:szCs w:val="18"/>
              </w:rPr>
            </w:pPr>
            <w:r w:rsidRPr="009B6EB3">
              <w:rPr>
                <w:rFonts w:cs="Calibri"/>
                <w:bCs/>
                <w:sz w:val="18"/>
                <w:szCs w:val="18"/>
              </w:rPr>
              <w:t>Ω * cm</w:t>
            </w:r>
          </w:p>
        </w:tc>
        <w:tc>
          <w:tcPr>
            <w:tcW w:w="1842" w:type="dxa"/>
          </w:tcPr>
          <w:p w:rsidR="009B6EB3" w:rsidRPr="00CD1D9E" w:rsidRDefault="009B6EB3" w:rsidP="00CD1D9E">
            <w:pPr>
              <w:spacing w:after="0"/>
              <w:rPr>
                <w:rFonts w:cs="Calibri"/>
                <w:bCs/>
                <w:sz w:val="18"/>
                <w:szCs w:val="18"/>
              </w:rPr>
            </w:pPr>
            <w:r w:rsidRPr="009B6EB3">
              <w:rPr>
                <w:rFonts w:cs="Calibri"/>
                <w:bCs/>
                <w:sz w:val="18"/>
                <w:szCs w:val="18"/>
              </w:rPr>
              <w:t>ICE 60093</w:t>
            </w:r>
          </w:p>
        </w:tc>
        <w:tc>
          <w:tcPr>
            <w:tcW w:w="1843" w:type="dxa"/>
          </w:tcPr>
          <w:p w:rsidR="009B6EB3" w:rsidRPr="00CD1D9E" w:rsidRDefault="009B6EB3" w:rsidP="009B6EB3">
            <w:pPr>
              <w:spacing w:after="0"/>
              <w:rPr>
                <w:rFonts w:cs="Calibri"/>
                <w:bCs/>
                <w:sz w:val="18"/>
                <w:szCs w:val="18"/>
              </w:rPr>
            </w:pPr>
            <w:r w:rsidRPr="009B6EB3">
              <w:rPr>
                <w:rFonts w:cs="Calibri"/>
                <w:bCs/>
                <w:sz w:val="18"/>
                <w:szCs w:val="18"/>
              </w:rPr>
              <w:t>~ 10</w:t>
            </w:r>
            <w:r w:rsidRPr="009B6EB3">
              <w:rPr>
                <w:rFonts w:cs="Calibri"/>
                <w:bCs/>
                <w:sz w:val="18"/>
                <w:szCs w:val="18"/>
                <w:vertAlign w:val="superscript"/>
              </w:rPr>
              <w:t>15</w:t>
            </w:r>
          </w:p>
        </w:tc>
        <w:tc>
          <w:tcPr>
            <w:tcW w:w="1843" w:type="dxa"/>
          </w:tcPr>
          <w:p w:rsidR="009B6EB3" w:rsidRPr="009B6EB3" w:rsidRDefault="009B6EB3" w:rsidP="009B6EB3">
            <w:pPr>
              <w:spacing w:after="0"/>
              <w:rPr>
                <w:rFonts w:cs="Calibri"/>
                <w:bCs/>
                <w:sz w:val="18"/>
                <w:szCs w:val="18"/>
              </w:rPr>
            </w:pPr>
            <w:r w:rsidRPr="009B6EB3">
              <w:rPr>
                <w:rFonts w:cs="Calibri"/>
                <w:bCs/>
                <w:sz w:val="18"/>
                <w:szCs w:val="18"/>
              </w:rPr>
              <w:t>10</w:t>
            </w:r>
            <w:r w:rsidRPr="009B6EB3">
              <w:rPr>
                <w:rFonts w:cs="Calibri"/>
                <w:bCs/>
                <w:sz w:val="18"/>
                <w:szCs w:val="18"/>
                <w:vertAlign w:val="superscript"/>
              </w:rPr>
              <w:t>16</w:t>
            </w:r>
          </w:p>
          <w:p w:rsidR="009B6EB3" w:rsidRPr="00CD1D9E" w:rsidRDefault="009B6EB3" w:rsidP="009B6EB3">
            <w:pPr>
              <w:spacing w:after="0"/>
              <w:rPr>
                <w:rFonts w:cs="Calibri"/>
                <w:bCs/>
                <w:sz w:val="18"/>
                <w:szCs w:val="18"/>
              </w:rPr>
            </w:pPr>
            <w:r w:rsidRPr="009B6EB3">
              <w:rPr>
                <w:rFonts w:cs="Calibri"/>
                <w:bCs/>
                <w:sz w:val="18"/>
                <w:szCs w:val="18"/>
              </w:rPr>
              <w:t>(DIN EN 61340-5-1)</w:t>
            </w:r>
          </w:p>
        </w:tc>
      </w:tr>
      <w:tr w:rsidR="009B6EB3" w:rsidRPr="00CD1D9E" w:rsidTr="00CD1D9E">
        <w:tc>
          <w:tcPr>
            <w:tcW w:w="1842" w:type="dxa"/>
          </w:tcPr>
          <w:p w:rsidR="009B6EB3" w:rsidRPr="009B6EB3" w:rsidRDefault="009B6EB3" w:rsidP="00CD1D9E">
            <w:pPr>
              <w:spacing w:after="0"/>
              <w:rPr>
                <w:rFonts w:cs="Calibri"/>
                <w:bCs/>
                <w:sz w:val="18"/>
                <w:szCs w:val="18"/>
              </w:rPr>
            </w:pPr>
            <w:r w:rsidRPr="009B6EB3">
              <w:rPr>
                <w:rFonts w:cs="Calibri"/>
                <w:bCs/>
                <w:sz w:val="18"/>
                <w:szCs w:val="18"/>
              </w:rPr>
              <w:t>Rezystancja powierzchniowa właściwa</w:t>
            </w:r>
          </w:p>
        </w:tc>
        <w:tc>
          <w:tcPr>
            <w:tcW w:w="1842" w:type="dxa"/>
          </w:tcPr>
          <w:p w:rsidR="009B6EB3" w:rsidRPr="00CD1D9E" w:rsidRDefault="009B6EB3" w:rsidP="00CD1D9E">
            <w:pPr>
              <w:spacing w:after="0"/>
              <w:rPr>
                <w:rFonts w:cs="Calibri"/>
                <w:bCs/>
                <w:sz w:val="18"/>
                <w:szCs w:val="18"/>
              </w:rPr>
            </w:pPr>
            <w:r w:rsidRPr="009B6EB3">
              <w:rPr>
                <w:rFonts w:cs="Calibri"/>
                <w:bCs/>
                <w:sz w:val="18"/>
                <w:szCs w:val="18"/>
              </w:rPr>
              <w:t>Ω</w:t>
            </w:r>
          </w:p>
        </w:tc>
        <w:tc>
          <w:tcPr>
            <w:tcW w:w="1842" w:type="dxa"/>
          </w:tcPr>
          <w:p w:rsidR="009B6EB3" w:rsidRPr="00CD1D9E" w:rsidRDefault="009B6EB3" w:rsidP="00CD1D9E">
            <w:pPr>
              <w:spacing w:after="0"/>
              <w:rPr>
                <w:rFonts w:cs="Calibri"/>
                <w:bCs/>
                <w:sz w:val="18"/>
                <w:szCs w:val="18"/>
              </w:rPr>
            </w:pPr>
            <w:r w:rsidRPr="009B6EB3">
              <w:rPr>
                <w:rFonts w:cs="Calibri"/>
                <w:bCs/>
                <w:sz w:val="18"/>
                <w:szCs w:val="18"/>
              </w:rPr>
              <w:t>ICE 60093</w:t>
            </w:r>
          </w:p>
        </w:tc>
        <w:tc>
          <w:tcPr>
            <w:tcW w:w="1843" w:type="dxa"/>
          </w:tcPr>
          <w:p w:rsidR="009B6EB3" w:rsidRPr="00CD1D9E" w:rsidRDefault="009B6EB3" w:rsidP="00CD1D9E">
            <w:pPr>
              <w:spacing w:after="0"/>
              <w:rPr>
                <w:rFonts w:cs="Calibri"/>
                <w:bCs/>
                <w:sz w:val="18"/>
                <w:szCs w:val="18"/>
              </w:rPr>
            </w:pPr>
            <w:r w:rsidRPr="009B6EB3">
              <w:rPr>
                <w:rFonts w:cs="Calibri"/>
                <w:bCs/>
                <w:sz w:val="18"/>
                <w:szCs w:val="18"/>
              </w:rPr>
              <w:t>~ 10</w:t>
            </w:r>
            <w:r w:rsidRPr="009B6EB3">
              <w:rPr>
                <w:rFonts w:cs="Calibri"/>
                <w:bCs/>
                <w:sz w:val="18"/>
                <w:szCs w:val="18"/>
                <w:vertAlign w:val="superscript"/>
              </w:rPr>
              <w:t>15</w:t>
            </w:r>
          </w:p>
        </w:tc>
        <w:tc>
          <w:tcPr>
            <w:tcW w:w="1843" w:type="dxa"/>
          </w:tcPr>
          <w:p w:rsidR="009B6EB3" w:rsidRPr="009B6EB3" w:rsidRDefault="009B6EB3" w:rsidP="009B6EB3">
            <w:pPr>
              <w:spacing w:after="0"/>
              <w:rPr>
                <w:rFonts w:cs="Calibri"/>
                <w:bCs/>
                <w:sz w:val="18"/>
                <w:szCs w:val="18"/>
              </w:rPr>
            </w:pPr>
            <w:r w:rsidRPr="009B6EB3">
              <w:rPr>
                <w:rFonts w:cs="Calibri"/>
                <w:bCs/>
                <w:sz w:val="18"/>
                <w:szCs w:val="18"/>
              </w:rPr>
              <w:t>10</w:t>
            </w:r>
            <w:r w:rsidRPr="009B6EB3">
              <w:rPr>
                <w:rFonts w:cs="Calibri"/>
                <w:bCs/>
                <w:sz w:val="18"/>
                <w:szCs w:val="18"/>
                <w:vertAlign w:val="superscript"/>
              </w:rPr>
              <w:t>1</w:t>
            </w:r>
            <w:r>
              <w:rPr>
                <w:rFonts w:cs="Calibri"/>
                <w:bCs/>
                <w:sz w:val="18"/>
                <w:szCs w:val="18"/>
                <w:vertAlign w:val="superscript"/>
              </w:rPr>
              <w:t>3</w:t>
            </w:r>
          </w:p>
          <w:p w:rsidR="009B6EB3" w:rsidRPr="00CD1D9E" w:rsidRDefault="009B6EB3" w:rsidP="009B6EB3">
            <w:pPr>
              <w:spacing w:after="0"/>
              <w:rPr>
                <w:rFonts w:cs="Calibri"/>
                <w:bCs/>
                <w:sz w:val="18"/>
                <w:szCs w:val="18"/>
              </w:rPr>
            </w:pPr>
            <w:r w:rsidRPr="009B6EB3">
              <w:rPr>
                <w:rFonts w:cs="Calibri"/>
                <w:bCs/>
                <w:sz w:val="18"/>
                <w:szCs w:val="18"/>
              </w:rPr>
              <w:t>(DIN EN 61340-5-1)</w:t>
            </w:r>
          </w:p>
        </w:tc>
      </w:tr>
    </w:tbl>
    <w:p w:rsidR="00C0557A" w:rsidRDefault="00C0557A" w:rsidP="00CA6276">
      <w:pPr>
        <w:pStyle w:val="Akapitzlist"/>
        <w:spacing w:after="0"/>
        <w:ind w:left="0"/>
        <w:jc w:val="both"/>
        <w:rPr>
          <w:rFonts w:cs="Calibri"/>
          <w:b/>
          <w:bCs/>
        </w:rPr>
      </w:pPr>
    </w:p>
    <w:p w:rsidR="00CA6276" w:rsidRPr="00CA6276" w:rsidRDefault="00CA6276" w:rsidP="00CA6276">
      <w:pPr>
        <w:pStyle w:val="Akapitzlist"/>
        <w:numPr>
          <w:ilvl w:val="1"/>
          <w:numId w:val="18"/>
        </w:numPr>
        <w:spacing w:after="0"/>
        <w:jc w:val="both"/>
        <w:rPr>
          <w:rFonts w:cs="Calibri"/>
          <w:b/>
          <w:bCs/>
        </w:rPr>
      </w:pPr>
      <w:r w:rsidRPr="00CA6276">
        <w:rPr>
          <w:rFonts w:cs="Calibri"/>
          <w:b/>
          <w:bCs/>
        </w:rPr>
        <w:t xml:space="preserve">Płyty z wełny mineralnej </w:t>
      </w:r>
      <w:r w:rsidR="00955087">
        <w:rPr>
          <w:rFonts w:cs="Calibri"/>
          <w:b/>
          <w:bCs/>
        </w:rPr>
        <w:t>(wymagania minimalne)</w:t>
      </w:r>
    </w:p>
    <w:tbl>
      <w:tblPr>
        <w:tblW w:w="9585" w:type="dxa"/>
        <w:tblLook w:val="04A0" w:firstRow="1" w:lastRow="0" w:firstColumn="1" w:lastColumn="0" w:noHBand="0" w:noVBand="1"/>
      </w:tblPr>
      <w:tblGrid>
        <w:gridCol w:w="7346"/>
        <w:gridCol w:w="2239"/>
      </w:tblGrid>
      <w:tr w:rsidR="00CA6276" w:rsidTr="00780C75">
        <w:trPr>
          <w:trHeight w:val="747"/>
        </w:trPr>
        <w:tc>
          <w:tcPr>
            <w:tcW w:w="0" w:type="auto"/>
            <w:tcBorders>
              <w:top w:val="single" w:sz="6" w:space="0" w:color="CACACA"/>
              <w:left w:val="single" w:sz="6" w:space="0" w:color="CACACA"/>
              <w:bottom w:val="nil"/>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Deklarowany współczynnik przewodzenia ciepła:</w:t>
            </w:r>
          </w:p>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dla gr. 40-79 mm</w:t>
            </w:r>
          </w:p>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dla gr. 80 - 200 mm</w:t>
            </w:r>
          </w:p>
        </w:tc>
        <w:tc>
          <w:tcPr>
            <w:tcW w:w="0" w:type="auto"/>
            <w:tcBorders>
              <w:top w:val="single" w:sz="6" w:space="0" w:color="CACACA"/>
              <w:left w:val="single" w:sz="6" w:space="0" w:color="CACACA"/>
              <w:bottom w:val="nil"/>
              <w:right w:val="single" w:sz="6" w:space="0" w:color="CACACA"/>
            </w:tcBorders>
            <w:tcMar>
              <w:top w:w="60" w:type="dxa"/>
              <w:left w:w="120" w:type="dxa"/>
              <w:bottom w:w="60" w:type="dxa"/>
              <w:right w:w="120" w:type="dxa"/>
            </w:tcMar>
          </w:tcPr>
          <w:p w:rsidR="00CA6276" w:rsidRDefault="00CA6276" w:rsidP="00780C75">
            <w:pPr>
              <w:spacing w:after="0"/>
              <w:jc w:val="both"/>
              <w:rPr>
                <w:rFonts w:asciiTheme="minorHAnsi" w:eastAsia="Times New Roman" w:hAnsiTheme="minorHAnsi" w:cstheme="minorHAnsi"/>
                <w:sz w:val="20"/>
                <w:szCs w:val="20"/>
                <w:lang w:eastAsia="pl-PL"/>
              </w:rPr>
            </w:pPr>
          </w:p>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λ</w:t>
            </w:r>
            <w:r>
              <w:rPr>
                <w:rFonts w:asciiTheme="minorHAnsi" w:eastAsia="Times New Roman" w:hAnsiTheme="minorHAnsi" w:cstheme="minorHAnsi"/>
                <w:sz w:val="20"/>
                <w:lang w:eastAsia="pl-PL"/>
              </w:rPr>
              <w:t> </w:t>
            </w:r>
            <w:r>
              <w:rPr>
                <w:rFonts w:asciiTheme="minorHAnsi" w:eastAsia="Times New Roman" w:hAnsiTheme="minorHAnsi" w:cstheme="minorHAnsi"/>
                <w:sz w:val="15"/>
                <w:szCs w:val="15"/>
                <w:vertAlign w:val="subscript"/>
                <w:lang w:eastAsia="pl-PL"/>
              </w:rPr>
              <w:t>D</w:t>
            </w:r>
            <w:r>
              <w:rPr>
                <w:rFonts w:asciiTheme="minorHAnsi" w:eastAsia="Times New Roman" w:hAnsiTheme="minorHAnsi" w:cstheme="minorHAnsi"/>
                <w:sz w:val="20"/>
                <w:lang w:eastAsia="pl-PL"/>
              </w:rPr>
              <w:t> </w:t>
            </w:r>
            <w:r>
              <w:rPr>
                <w:rFonts w:asciiTheme="minorHAnsi" w:eastAsia="Times New Roman" w:hAnsiTheme="minorHAnsi" w:cstheme="minorHAnsi"/>
                <w:sz w:val="20"/>
                <w:szCs w:val="20"/>
                <w:lang w:eastAsia="pl-PL"/>
              </w:rPr>
              <w:t>=  0,041W/</w:t>
            </w:r>
            <w:proofErr w:type="spellStart"/>
            <w:r>
              <w:rPr>
                <w:rFonts w:asciiTheme="minorHAnsi" w:eastAsia="Times New Roman" w:hAnsiTheme="minorHAnsi" w:cstheme="minorHAnsi"/>
                <w:sz w:val="20"/>
                <w:szCs w:val="20"/>
                <w:lang w:eastAsia="pl-PL"/>
              </w:rPr>
              <w:t>mK</w:t>
            </w:r>
            <w:proofErr w:type="spellEnd"/>
            <w:r>
              <w:rPr>
                <w:rFonts w:asciiTheme="minorHAnsi" w:eastAsia="Times New Roman" w:hAnsiTheme="minorHAnsi" w:cstheme="minorHAnsi"/>
                <w:sz w:val="20"/>
                <w:szCs w:val="20"/>
                <w:lang w:eastAsia="pl-PL"/>
              </w:rPr>
              <w:t> </w:t>
            </w:r>
          </w:p>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λ</w:t>
            </w:r>
            <w:r>
              <w:rPr>
                <w:rFonts w:asciiTheme="minorHAnsi" w:eastAsia="Times New Roman" w:hAnsiTheme="minorHAnsi" w:cstheme="minorHAnsi"/>
                <w:sz w:val="20"/>
                <w:lang w:eastAsia="pl-PL"/>
              </w:rPr>
              <w:t> </w:t>
            </w:r>
            <w:r>
              <w:rPr>
                <w:rFonts w:asciiTheme="minorHAnsi" w:eastAsia="Times New Roman" w:hAnsiTheme="minorHAnsi" w:cstheme="minorHAnsi"/>
                <w:sz w:val="15"/>
                <w:szCs w:val="15"/>
                <w:vertAlign w:val="subscript"/>
                <w:lang w:eastAsia="pl-PL"/>
              </w:rPr>
              <w:t>D</w:t>
            </w:r>
            <w:r>
              <w:rPr>
                <w:rFonts w:asciiTheme="minorHAnsi" w:eastAsia="Times New Roman" w:hAnsiTheme="minorHAnsi" w:cstheme="minorHAnsi"/>
                <w:sz w:val="20"/>
                <w:lang w:eastAsia="pl-PL"/>
              </w:rPr>
              <w:t> </w:t>
            </w:r>
            <w:r>
              <w:rPr>
                <w:rFonts w:asciiTheme="minorHAnsi" w:eastAsia="Times New Roman" w:hAnsiTheme="minorHAnsi" w:cstheme="minorHAnsi"/>
                <w:sz w:val="20"/>
                <w:szCs w:val="20"/>
                <w:lang w:eastAsia="pl-PL"/>
              </w:rPr>
              <w:t>=  0,040 W/</w:t>
            </w:r>
            <w:proofErr w:type="spellStart"/>
            <w:r>
              <w:rPr>
                <w:rFonts w:asciiTheme="minorHAnsi" w:eastAsia="Times New Roman" w:hAnsiTheme="minorHAnsi" w:cstheme="minorHAnsi"/>
                <w:sz w:val="20"/>
                <w:szCs w:val="20"/>
                <w:lang w:eastAsia="pl-PL"/>
              </w:rPr>
              <w:t>mK</w:t>
            </w:r>
            <w:proofErr w:type="spellEnd"/>
            <w:r>
              <w:rPr>
                <w:rFonts w:asciiTheme="minorHAnsi" w:eastAsia="Times New Roman" w:hAnsiTheme="minorHAnsi" w:cstheme="minorHAnsi"/>
                <w:sz w:val="20"/>
                <w:szCs w:val="20"/>
                <w:lang w:eastAsia="pl-PL"/>
              </w:rPr>
              <w:t>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Obciążenie charakterystyczne ciężarem własnym</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line="240" w:lineRule="auto"/>
              <w:jc w:val="both"/>
              <w:rPr>
                <w:sz w:val="20"/>
                <w:szCs w:val="20"/>
                <w:lang w:eastAsia="pl-PL"/>
              </w:rPr>
            </w:pP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dla gr. 40 - 79 mm</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xml:space="preserve">1,55 </w:t>
            </w:r>
            <w:proofErr w:type="spellStart"/>
            <w:r>
              <w:rPr>
                <w:rFonts w:asciiTheme="minorHAnsi" w:eastAsia="Times New Roman" w:hAnsiTheme="minorHAnsi" w:cstheme="minorHAnsi"/>
                <w:sz w:val="20"/>
                <w:szCs w:val="20"/>
                <w:lang w:eastAsia="pl-PL"/>
              </w:rPr>
              <w:t>kN</w:t>
            </w:r>
            <w:proofErr w:type="spellEnd"/>
            <w:r>
              <w:rPr>
                <w:rFonts w:asciiTheme="minorHAnsi" w:eastAsia="Times New Roman" w:hAnsiTheme="minorHAnsi" w:cstheme="minorHAnsi"/>
                <w:sz w:val="20"/>
                <w:szCs w:val="20"/>
                <w:lang w:eastAsia="pl-PL"/>
              </w:rPr>
              <w:t>/m</w:t>
            </w:r>
            <w:r>
              <w:rPr>
                <w:rFonts w:asciiTheme="minorHAnsi" w:eastAsia="Times New Roman" w:hAnsiTheme="minorHAnsi" w:cstheme="minorHAnsi"/>
                <w:sz w:val="15"/>
                <w:szCs w:val="15"/>
                <w:vertAlign w:val="superscript"/>
                <w:lang w:eastAsia="pl-PL"/>
              </w:rPr>
              <w:t>3</w:t>
            </w:r>
            <w:r>
              <w:rPr>
                <w:rFonts w:asciiTheme="minorHAnsi" w:eastAsia="Times New Roman" w:hAnsiTheme="minorHAnsi" w:cstheme="minorHAnsi"/>
                <w:sz w:val="20"/>
                <w:szCs w:val="20"/>
                <w:lang w:eastAsia="pl-PL"/>
              </w:rPr>
              <w:t>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dla gr. 80 - 200 mm</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xml:space="preserve">1,50 </w:t>
            </w:r>
            <w:proofErr w:type="spellStart"/>
            <w:r>
              <w:rPr>
                <w:rFonts w:asciiTheme="minorHAnsi" w:eastAsia="Times New Roman" w:hAnsiTheme="minorHAnsi" w:cstheme="minorHAnsi"/>
                <w:sz w:val="20"/>
                <w:szCs w:val="20"/>
                <w:lang w:eastAsia="pl-PL"/>
              </w:rPr>
              <w:t>kN</w:t>
            </w:r>
            <w:proofErr w:type="spellEnd"/>
            <w:r>
              <w:rPr>
                <w:rFonts w:asciiTheme="minorHAnsi" w:eastAsia="Times New Roman" w:hAnsiTheme="minorHAnsi" w:cstheme="minorHAnsi"/>
                <w:sz w:val="20"/>
                <w:szCs w:val="20"/>
                <w:lang w:eastAsia="pl-PL"/>
              </w:rPr>
              <w:t>/m</w:t>
            </w:r>
            <w:r>
              <w:rPr>
                <w:rFonts w:asciiTheme="minorHAnsi" w:eastAsia="Times New Roman" w:hAnsiTheme="minorHAnsi" w:cstheme="minorHAnsi"/>
                <w:sz w:val="15"/>
                <w:szCs w:val="15"/>
                <w:vertAlign w:val="superscript"/>
                <w:lang w:eastAsia="pl-PL"/>
              </w:rPr>
              <w:t>3</w:t>
            </w:r>
            <w:r>
              <w:rPr>
                <w:rFonts w:asciiTheme="minorHAnsi" w:eastAsia="Times New Roman" w:hAnsiTheme="minorHAnsi" w:cstheme="minorHAnsi"/>
                <w:sz w:val="20"/>
                <w:szCs w:val="20"/>
                <w:lang w:eastAsia="pl-PL"/>
              </w:rPr>
              <w:t>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Siła ściskająca pod obciążeniem punktowym dającym odkształcenie 5 mm:</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hAnsiTheme="minorHAnsi" w:cstheme="minorHAnsi"/>
                <w:color w:val="414141"/>
                <w:sz w:val="20"/>
                <w:szCs w:val="20"/>
              </w:rPr>
              <w:t>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dla gr. 40-79 mm</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400 N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dla gr. 80 - 200 mm</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500 N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Naprężenie ściskające przy 10% odkształceniu względnym</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xml:space="preserve">≥ 50 </w:t>
            </w:r>
            <w:proofErr w:type="spellStart"/>
            <w:r>
              <w:rPr>
                <w:rFonts w:asciiTheme="minorHAnsi" w:eastAsia="Times New Roman" w:hAnsiTheme="minorHAnsi" w:cstheme="minorHAnsi"/>
                <w:sz w:val="20"/>
                <w:szCs w:val="20"/>
                <w:lang w:eastAsia="pl-PL"/>
              </w:rPr>
              <w:t>kPa</w:t>
            </w:r>
            <w:proofErr w:type="spellEnd"/>
            <w:r>
              <w:rPr>
                <w:rFonts w:asciiTheme="minorHAnsi" w:eastAsia="Times New Roman" w:hAnsiTheme="minorHAnsi" w:cstheme="minorHAnsi"/>
                <w:sz w:val="20"/>
                <w:szCs w:val="20"/>
                <w:lang w:eastAsia="pl-PL"/>
              </w:rPr>
              <w:t>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Wytrzymałość na rozciąganie prostopadłe do powierzchni</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xml:space="preserve">≥ 15 </w:t>
            </w:r>
            <w:proofErr w:type="spellStart"/>
            <w:r>
              <w:rPr>
                <w:rFonts w:asciiTheme="minorHAnsi" w:eastAsia="Times New Roman" w:hAnsiTheme="minorHAnsi" w:cstheme="minorHAnsi"/>
                <w:sz w:val="20"/>
                <w:szCs w:val="20"/>
                <w:lang w:eastAsia="pl-PL"/>
              </w:rPr>
              <w:t>kPa</w:t>
            </w:r>
            <w:proofErr w:type="spellEnd"/>
            <w:r>
              <w:rPr>
                <w:rFonts w:asciiTheme="minorHAnsi" w:eastAsia="Times New Roman" w:hAnsiTheme="minorHAnsi" w:cstheme="minorHAnsi"/>
                <w:sz w:val="20"/>
                <w:szCs w:val="20"/>
                <w:lang w:eastAsia="pl-PL"/>
              </w:rPr>
              <w:t>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Nasiąkliwość wodą przy krótkotrwałym zanurzeniu</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1,0kg/m²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Nasiąkliwość wodą przy długotrwałym zanurzeniu</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3,0 kg/m² </w:t>
            </w:r>
          </w:p>
        </w:tc>
      </w:tr>
      <w:tr w:rsidR="00CA6276" w:rsidTr="00780C75">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Klasa reakcji na ogień</w:t>
            </w:r>
          </w:p>
        </w:tc>
        <w:tc>
          <w:tcPr>
            <w:tcW w:w="0" w:type="auto"/>
            <w:tcBorders>
              <w:top w:val="single" w:sz="6" w:space="0" w:color="CACACA"/>
              <w:left w:val="single" w:sz="6" w:space="0" w:color="CACACA"/>
              <w:bottom w:val="single" w:sz="6" w:space="0" w:color="CACACA"/>
              <w:right w:val="single" w:sz="6" w:space="0" w:color="CACACA"/>
            </w:tcBorders>
            <w:tcMar>
              <w:top w:w="60" w:type="dxa"/>
              <w:left w:w="120" w:type="dxa"/>
              <w:bottom w:w="60" w:type="dxa"/>
              <w:right w:w="120" w:type="dxa"/>
            </w:tcMar>
            <w:hideMark/>
          </w:tcPr>
          <w:p w:rsidR="00CA6276" w:rsidRDefault="00CA6276" w:rsidP="00780C75">
            <w:pPr>
              <w:spacing w:after="0"/>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A1 - wyrób niepalny </w:t>
            </w:r>
          </w:p>
        </w:tc>
      </w:tr>
    </w:tbl>
    <w:p w:rsidR="005330BD" w:rsidRDefault="005330BD" w:rsidP="00CA6276">
      <w:pPr>
        <w:pStyle w:val="Akapitzlist"/>
        <w:spacing w:after="0"/>
        <w:ind w:left="0"/>
        <w:jc w:val="both"/>
        <w:rPr>
          <w:rFonts w:cs="Calibri"/>
          <w:b/>
          <w:bCs/>
        </w:rPr>
      </w:pPr>
    </w:p>
    <w:p w:rsidR="00BD3529" w:rsidRDefault="003130CF" w:rsidP="00A43FA2">
      <w:pPr>
        <w:pStyle w:val="Akapitzlist"/>
        <w:numPr>
          <w:ilvl w:val="1"/>
          <w:numId w:val="18"/>
        </w:numPr>
        <w:spacing w:after="0"/>
        <w:jc w:val="both"/>
        <w:rPr>
          <w:rFonts w:cs="Calibri"/>
          <w:b/>
          <w:bCs/>
        </w:rPr>
      </w:pPr>
      <w:r w:rsidRPr="003130CF">
        <w:rPr>
          <w:rFonts w:cs="Calibri"/>
          <w:b/>
          <w:bCs/>
        </w:rPr>
        <w:t xml:space="preserve">Folia paroizolacyjna </w:t>
      </w:r>
    </w:p>
    <w:p w:rsidR="003130CF" w:rsidRPr="003130CF" w:rsidRDefault="003130CF" w:rsidP="003130CF">
      <w:pPr>
        <w:spacing w:after="0"/>
        <w:jc w:val="both"/>
        <w:rPr>
          <w:rFonts w:cs="Calibri"/>
          <w:bCs/>
        </w:rPr>
      </w:pPr>
      <w:r w:rsidRPr="003130CF">
        <w:rPr>
          <w:rFonts w:cs="Calibri"/>
          <w:bCs/>
        </w:rPr>
        <w:t>Wymiary i podstawowe parametry</w:t>
      </w:r>
      <w:r w:rsidR="00955087">
        <w:rPr>
          <w:rFonts w:cs="Calibri"/>
          <w:bCs/>
        </w:rPr>
        <w:t xml:space="preserve"> (wymagania minimalne)</w:t>
      </w:r>
      <w:r w:rsidRPr="003130CF">
        <w:rPr>
          <w:rFonts w:cs="Calibri"/>
          <w:bCs/>
        </w:rPr>
        <w:t>:</w:t>
      </w:r>
    </w:p>
    <w:p w:rsidR="003130CF" w:rsidRPr="003130CF" w:rsidRDefault="003130CF" w:rsidP="003130CF">
      <w:pPr>
        <w:spacing w:after="0"/>
        <w:jc w:val="both"/>
        <w:rPr>
          <w:rFonts w:cs="Calibri"/>
          <w:bCs/>
        </w:rPr>
      </w:pPr>
      <w:r w:rsidRPr="003130CF">
        <w:rPr>
          <w:rFonts w:cs="Calibri"/>
          <w:bCs/>
        </w:rPr>
        <w:t>• Gramatura: 85 g/m²</w:t>
      </w:r>
    </w:p>
    <w:p w:rsidR="003130CF" w:rsidRPr="003130CF" w:rsidRDefault="003130CF" w:rsidP="003130CF">
      <w:pPr>
        <w:spacing w:after="0"/>
        <w:jc w:val="both"/>
        <w:rPr>
          <w:rFonts w:cs="Calibri"/>
          <w:bCs/>
        </w:rPr>
      </w:pPr>
      <w:r w:rsidRPr="003130CF">
        <w:rPr>
          <w:rFonts w:cs="Calibri"/>
          <w:bCs/>
        </w:rPr>
        <w:t>• Grubość folii: 0,40 mm ± 5%</w:t>
      </w:r>
    </w:p>
    <w:p w:rsidR="003130CF" w:rsidRPr="003130CF" w:rsidRDefault="003130CF" w:rsidP="003130CF">
      <w:pPr>
        <w:spacing w:after="0"/>
        <w:jc w:val="both"/>
        <w:rPr>
          <w:rFonts w:cs="Calibri"/>
          <w:bCs/>
        </w:rPr>
      </w:pPr>
      <w:r w:rsidRPr="003130CF">
        <w:rPr>
          <w:rFonts w:cs="Calibri"/>
          <w:bCs/>
        </w:rPr>
        <w:lastRenderedPageBreak/>
        <w:t xml:space="preserve">• </w:t>
      </w:r>
      <w:proofErr w:type="spellStart"/>
      <w:r w:rsidRPr="003130CF">
        <w:rPr>
          <w:rFonts w:cs="Calibri"/>
          <w:bCs/>
        </w:rPr>
        <w:t>Paroprzepuszczlaność</w:t>
      </w:r>
      <w:proofErr w:type="spellEnd"/>
      <w:r w:rsidRPr="003130CF">
        <w:rPr>
          <w:rFonts w:cs="Calibri"/>
          <w:bCs/>
        </w:rPr>
        <w:t>: 4,62g/m2x24h</w:t>
      </w:r>
    </w:p>
    <w:p w:rsidR="003130CF" w:rsidRPr="003130CF" w:rsidRDefault="003130CF" w:rsidP="003130CF">
      <w:pPr>
        <w:spacing w:after="0"/>
        <w:jc w:val="both"/>
        <w:rPr>
          <w:rFonts w:cs="Calibri"/>
          <w:bCs/>
        </w:rPr>
      </w:pPr>
      <w:r w:rsidRPr="003130CF">
        <w:rPr>
          <w:rFonts w:cs="Calibri"/>
          <w:bCs/>
        </w:rPr>
        <w:t>• Ilość warstw: 3</w:t>
      </w:r>
    </w:p>
    <w:p w:rsidR="003130CF" w:rsidRPr="003130CF" w:rsidRDefault="003130CF" w:rsidP="003130CF">
      <w:pPr>
        <w:spacing w:after="0"/>
        <w:jc w:val="both"/>
        <w:rPr>
          <w:rFonts w:cs="Calibri"/>
          <w:bCs/>
        </w:rPr>
      </w:pPr>
      <w:r w:rsidRPr="003130CF">
        <w:rPr>
          <w:rFonts w:cs="Calibri"/>
          <w:bCs/>
        </w:rPr>
        <w:t>• Dopuszczalna ekspozycja na promienie UV: max. 3 m-ce</w:t>
      </w:r>
    </w:p>
    <w:p w:rsidR="003130CF" w:rsidRPr="003130CF" w:rsidRDefault="003130CF" w:rsidP="003130CF">
      <w:pPr>
        <w:spacing w:after="0"/>
        <w:jc w:val="both"/>
        <w:rPr>
          <w:rFonts w:cs="Calibri"/>
          <w:bCs/>
        </w:rPr>
      </w:pPr>
      <w:r w:rsidRPr="003130CF">
        <w:rPr>
          <w:rFonts w:cs="Calibri"/>
          <w:bCs/>
        </w:rPr>
        <w:t>• Odporność na działanie temperatury: od -40°C do +80°C</w:t>
      </w:r>
    </w:p>
    <w:p w:rsidR="003130CF" w:rsidRPr="003130CF" w:rsidRDefault="003130CF" w:rsidP="003130CF">
      <w:pPr>
        <w:spacing w:after="0"/>
        <w:jc w:val="both"/>
        <w:rPr>
          <w:rFonts w:cs="Calibri"/>
          <w:bCs/>
        </w:rPr>
      </w:pPr>
      <w:r w:rsidRPr="003130CF">
        <w:rPr>
          <w:rFonts w:cs="Calibri"/>
          <w:bCs/>
        </w:rPr>
        <w:t>• Szerokość rolki: 1,5 m</w:t>
      </w:r>
    </w:p>
    <w:p w:rsidR="003130CF" w:rsidRPr="003130CF" w:rsidRDefault="003130CF" w:rsidP="003130CF">
      <w:pPr>
        <w:spacing w:after="0"/>
        <w:jc w:val="both"/>
        <w:rPr>
          <w:rFonts w:cs="Calibri"/>
          <w:bCs/>
        </w:rPr>
      </w:pPr>
      <w:r w:rsidRPr="003130CF">
        <w:rPr>
          <w:rFonts w:cs="Calibri"/>
          <w:bCs/>
        </w:rPr>
        <w:t>• Długość rolki: 50 m</w:t>
      </w:r>
    </w:p>
    <w:p w:rsidR="003130CF" w:rsidRPr="003130CF" w:rsidRDefault="003130CF" w:rsidP="003130CF">
      <w:pPr>
        <w:spacing w:after="0"/>
        <w:jc w:val="both"/>
        <w:rPr>
          <w:rFonts w:cs="Calibri"/>
          <w:bCs/>
        </w:rPr>
      </w:pPr>
      <w:r w:rsidRPr="003130CF">
        <w:rPr>
          <w:rFonts w:cs="Calibri"/>
          <w:bCs/>
        </w:rPr>
        <w:t>• Rolka/m2 - 75 m²</w:t>
      </w:r>
    </w:p>
    <w:p w:rsidR="003130CF" w:rsidRPr="003130CF" w:rsidRDefault="003130CF" w:rsidP="003130CF">
      <w:pPr>
        <w:spacing w:after="0"/>
        <w:jc w:val="both"/>
        <w:rPr>
          <w:rFonts w:cs="Calibri"/>
          <w:bCs/>
        </w:rPr>
      </w:pPr>
      <w:r w:rsidRPr="003130CF">
        <w:rPr>
          <w:rFonts w:cs="Calibri"/>
          <w:bCs/>
        </w:rPr>
        <w:t>• Materiał: polipropylen</w:t>
      </w:r>
    </w:p>
    <w:p w:rsidR="003130CF" w:rsidRDefault="003130CF" w:rsidP="00A43FA2">
      <w:pPr>
        <w:pStyle w:val="Akapitzlist"/>
        <w:numPr>
          <w:ilvl w:val="1"/>
          <w:numId w:val="18"/>
        </w:numPr>
        <w:spacing w:after="0"/>
        <w:jc w:val="both"/>
        <w:rPr>
          <w:rFonts w:cs="Calibri"/>
          <w:b/>
          <w:bCs/>
        </w:rPr>
      </w:pPr>
      <w:r>
        <w:rPr>
          <w:rFonts w:cs="Calibri"/>
          <w:b/>
          <w:bCs/>
        </w:rPr>
        <w:t>Folie PE izolacyjne</w:t>
      </w:r>
    </w:p>
    <w:p w:rsidR="007710EA" w:rsidRPr="007710EA" w:rsidRDefault="007710EA" w:rsidP="007710EA">
      <w:pPr>
        <w:spacing w:after="0"/>
        <w:jc w:val="both"/>
        <w:rPr>
          <w:rFonts w:cs="Calibri"/>
          <w:bCs/>
        </w:rPr>
      </w:pPr>
      <w:r w:rsidRPr="007710EA">
        <w:rPr>
          <w:rFonts w:cs="Calibri"/>
          <w:bCs/>
        </w:rPr>
        <w:t>Właściwości techniczne wyrobu</w:t>
      </w:r>
      <w:r w:rsidR="00955087">
        <w:rPr>
          <w:rFonts w:cs="Calibri"/>
          <w:bCs/>
        </w:rPr>
        <w:t xml:space="preserve"> (wymagania minimalne)</w:t>
      </w:r>
      <w:r w:rsidRPr="007710EA">
        <w:rPr>
          <w:rFonts w:cs="Calibri"/>
          <w:bCs/>
        </w:rPr>
        <w:t xml:space="preserve">: </w:t>
      </w:r>
    </w:p>
    <w:p w:rsidR="007710EA" w:rsidRPr="007710EA" w:rsidRDefault="007710EA" w:rsidP="007710EA">
      <w:pPr>
        <w:spacing w:after="0"/>
        <w:jc w:val="both"/>
        <w:rPr>
          <w:rFonts w:cs="Calibri"/>
          <w:bCs/>
        </w:rPr>
      </w:pPr>
      <w:r w:rsidRPr="007710EA">
        <w:rPr>
          <w:rFonts w:cs="Calibri"/>
          <w:bCs/>
        </w:rPr>
        <w:t xml:space="preserve">Reakcja na ogień: klasa E (PN-EN 13501-1:2004) </w:t>
      </w:r>
    </w:p>
    <w:p w:rsidR="007710EA" w:rsidRPr="007710EA" w:rsidRDefault="007710EA" w:rsidP="007710EA">
      <w:pPr>
        <w:spacing w:after="0"/>
        <w:jc w:val="both"/>
        <w:rPr>
          <w:rFonts w:cs="Calibri"/>
          <w:bCs/>
        </w:rPr>
      </w:pPr>
      <w:r w:rsidRPr="007710EA">
        <w:rPr>
          <w:rFonts w:cs="Calibri"/>
          <w:bCs/>
        </w:rPr>
        <w:t xml:space="preserve">Wodoszczelność: wodoszczelna przy ciśnieniu 60 </w:t>
      </w:r>
      <w:proofErr w:type="spellStart"/>
      <w:r w:rsidRPr="007710EA">
        <w:rPr>
          <w:rFonts w:cs="Calibri"/>
          <w:bCs/>
        </w:rPr>
        <w:t>kPa</w:t>
      </w:r>
      <w:proofErr w:type="spellEnd"/>
      <w:r w:rsidRPr="007710EA">
        <w:rPr>
          <w:rFonts w:cs="Calibri"/>
          <w:bCs/>
        </w:rPr>
        <w:t xml:space="preserve"> (PN-EN 1928-2002 metoda B) </w:t>
      </w:r>
    </w:p>
    <w:p w:rsidR="007710EA" w:rsidRPr="007710EA" w:rsidRDefault="007710EA" w:rsidP="007710EA">
      <w:pPr>
        <w:spacing w:after="0"/>
        <w:jc w:val="both"/>
        <w:rPr>
          <w:rFonts w:cs="Calibri"/>
          <w:bCs/>
        </w:rPr>
      </w:pPr>
      <w:r w:rsidRPr="007710EA">
        <w:rPr>
          <w:rFonts w:cs="Calibri"/>
          <w:bCs/>
        </w:rPr>
        <w:t xml:space="preserve">Wytrzymałość na rozdzieranie (gwoździem): (PN-EN 12310-1:2001) </w:t>
      </w:r>
    </w:p>
    <w:p w:rsidR="007710EA" w:rsidRPr="007710EA" w:rsidRDefault="007710EA" w:rsidP="00955087">
      <w:pPr>
        <w:spacing w:after="0"/>
        <w:ind w:firstLine="708"/>
        <w:jc w:val="both"/>
        <w:rPr>
          <w:rFonts w:cs="Calibri"/>
          <w:bCs/>
        </w:rPr>
      </w:pPr>
      <w:r w:rsidRPr="007710EA">
        <w:rPr>
          <w:rFonts w:cs="Calibri"/>
          <w:bCs/>
        </w:rPr>
        <w:t xml:space="preserve">- wzdłuż ≥ 100 N </w:t>
      </w:r>
    </w:p>
    <w:p w:rsidR="007710EA" w:rsidRPr="007710EA" w:rsidRDefault="007710EA" w:rsidP="00955087">
      <w:pPr>
        <w:spacing w:after="0"/>
        <w:ind w:firstLine="708"/>
        <w:jc w:val="both"/>
        <w:rPr>
          <w:rFonts w:cs="Calibri"/>
          <w:bCs/>
        </w:rPr>
      </w:pPr>
      <w:r w:rsidRPr="007710EA">
        <w:rPr>
          <w:rFonts w:cs="Calibri"/>
          <w:bCs/>
        </w:rPr>
        <w:t xml:space="preserve">- w poprzek ≥ 110 N </w:t>
      </w:r>
    </w:p>
    <w:p w:rsidR="007710EA" w:rsidRPr="007710EA" w:rsidRDefault="007710EA" w:rsidP="007710EA">
      <w:pPr>
        <w:spacing w:after="0"/>
        <w:jc w:val="both"/>
        <w:rPr>
          <w:rFonts w:cs="Calibri"/>
          <w:bCs/>
        </w:rPr>
      </w:pPr>
      <w:r w:rsidRPr="007710EA">
        <w:rPr>
          <w:rFonts w:cs="Calibri"/>
          <w:bCs/>
        </w:rPr>
        <w:t xml:space="preserve">Wytrzymałość złącza: (PN-EN 12317-2:2002) </w:t>
      </w:r>
    </w:p>
    <w:p w:rsidR="007710EA" w:rsidRPr="007710EA" w:rsidRDefault="007710EA" w:rsidP="00955087">
      <w:pPr>
        <w:spacing w:after="0"/>
        <w:ind w:firstLine="708"/>
        <w:jc w:val="both"/>
        <w:rPr>
          <w:rFonts w:cs="Calibri"/>
          <w:bCs/>
        </w:rPr>
      </w:pPr>
      <w:r w:rsidRPr="007710EA">
        <w:rPr>
          <w:rFonts w:cs="Calibri"/>
          <w:bCs/>
        </w:rPr>
        <w:t xml:space="preserve">- zakład podłużny ≥ 300 N/50 mm </w:t>
      </w:r>
    </w:p>
    <w:p w:rsidR="007710EA" w:rsidRPr="007710EA" w:rsidRDefault="007710EA" w:rsidP="00955087">
      <w:pPr>
        <w:spacing w:after="0"/>
        <w:ind w:firstLine="708"/>
        <w:jc w:val="both"/>
        <w:rPr>
          <w:rFonts w:cs="Calibri"/>
          <w:bCs/>
        </w:rPr>
      </w:pPr>
      <w:r w:rsidRPr="007710EA">
        <w:rPr>
          <w:rFonts w:cs="Calibri"/>
          <w:bCs/>
        </w:rPr>
        <w:t xml:space="preserve">- zakład poprzeczny ≥ 300 N/50 mm </w:t>
      </w:r>
    </w:p>
    <w:p w:rsidR="007710EA" w:rsidRPr="007710EA" w:rsidRDefault="007710EA" w:rsidP="007710EA">
      <w:pPr>
        <w:spacing w:after="0"/>
        <w:jc w:val="both"/>
        <w:rPr>
          <w:rFonts w:cs="Calibri"/>
          <w:bCs/>
        </w:rPr>
      </w:pPr>
      <w:r w:rsidRPr="007710EA">
        <w:rPr>
          <w:rFonts w:cs="Calibri"/>
          <w:bCs/>
        </w:rPr>
        <w:t xml:space="preserve">Odporność na uderzenie: brak perforacji przy h=200 mm (PN-EN 12691:2006(U)) </w:t>
      </w:r>
    </w:p>
    <w:p w:rsidR="007710EA" w:rsidRPr="007710EA" w:rsidRDefault="007710EA" w:rsidP="007710EA">
      <w:pPr>
        <w:spacing w:after="0"/>
        <w:jc w:val="both"/>
        <w:rPr>
          <w:rFonts w:cs="Calibri"/>
          <w:bCs/>
        </w:rPr>
      </w:pPr>
      <w:r w:rsidRPr="007710EA">
        <w:rPr>
          <w:rFonts w:cs="Calibri"/>
          <w:bCs/>
        </w:rPr>
        <w:t xml:space="preserve">Właściwości mechaniczne przy rozciąganiu, maks. siła rozciągająca: (PN-EN 12311-2:2002) </w:t>
      </w:r>
    </w:p>
    <w:p w:rsidR="007710EA" w:rsidRPr="007710EA" w:rsidRDefault="007710EA" w:rsidP="00955087">
      <w:pPr>
        <w:spacing w:after="0"/>
        <w:ind w:firstLine="708"/>
        <w:jc w:val="both"/>
        <w:rPr>
          <w:rFonts w:cs="Calibri"/>
          <w:bCs/>
        </w:rPr>
      </w:pPr>
      <w:r w:rsidRPr="007710EA">
        <w:rPr>
          <w:rFonts w:cs="Calibri"/>
          <w:bCs/>
        </w:rPr>
        <w:t xml:space="preserve">- kierunek wzdłuż ≥ 350 N/50 mm </w:t>
      </w:r>
    </w:p>
    <w:p w:rsidR="007710EA" w:rsidRPr="007710EA" w:rsidRDefault="007710EA" w:rsidP="00955087">
      <w:pPr>
        <w:spacing w:after="0"/>
        <w:ind w:firstLine="708"/>
        <w:jc w:val="both"/>
        <w:rPr>
          <w:rFonts w:cs="Calibri"/>
          <w:bCs/>
        </w:rPr>
      </w:pPr>
      <w:r w:rsidRPr="007710EA">
        <w:rPr>
          <w:rFonts w:cs="Calibri"/>
          <w:bCs/>
        </w:rPr>
        <w:t xml:space="preserve">- kierunek w poprzek ≥ 300 N/50 mm </w:t>
      </w:r>
    </w:p>
    <w:p w:rsidR="007710EA" w:rsidRPr="007710EA" w:rsidRDefault="007710EA" w:rsidP="007710EA">
      <w:pPr>
        <w:spacing w:after="0"/>
        <w:jc w:val="both"/>
        <w:rPr>
          <w:rFonts w:cs="Calibri"/>
          <w:bCs/>
        </w:rPr>
      </w:pPr>
      <w:r w:rsidRPr="007710EA">
        <w:rPr>
          <w:rFonts w:cs="Calibri"/>
          <w:bCs/>
        </w:rPr>
        <w:t xml:space="preserve">Właściwości mechaniczne przy rozciąganiu, wydłużenie: (PN-EN 12311-2:2002) </w:t>
      </w:r>
    </w:p>
    <w:p w:rsidR="007710EA" w:rsidRPr="007710EA" w:rsidRDefault="007710EA" w:rsidP="00955087">
      <w:pPr>
        <w:spacing w:after="0"/>
        <w:ind w:firstLine="708"/>
        <w:jc w:val="both"/>
        <w:rPr>
          <w:rFonts w:cs="Calibri"/>
          <w:bCs/>
        </w:rPr>
      </w:pPr>
      <w:r w:rsidRPr="007710EA">
        <w:rPr>
          <w:rFonts w:cs="Calibri"/>
          <w:bCs/>
        </w:rPr>
        <w:t xml:space="preserve">- kierunek wzdłuż ≥ 200 % </w:t>
      </w:r>
    </w:p>
    <w:p w:rsidR="007710EA" w:rsidRPr="007710EA" w:rsidRDefault="007710EA" w:rsidP="00955087">
      <w:pPr>
        <w:spacing w:after="0"/>
        <w:ind w:firstLine="708"/>
        <w:jc w:val="both"/>
        <w:rPr>
          <w:rFonts w:cs="Calibri"/>
          <w:bCs/>
        </w:rPr>
      </w:pPr>
      <w:r w:rsidRPr="007710EA">
        <w:rPr>
          <w:rFonts w:cs="Calibri"/>
          <w:bCs/>
        </w:rPr>
        <w:t xml:space="preserve">- kierunek w poprzek ≥ 200 % </w:t>
      </w:r>
    </w:p>
    <w:p w:rsidR="007710EA" w:rsidRPr="007710EA" w:rsidRDefault="007710EA" w:rsidP="007710EA">
      <w:pPr>
        <w:spacing w:after="0"/>
        <w:jc w:val="both"/>
        <w:rPr>
          <w:rFonts w:cs="Calibri"/>
          <w:bCs/>
        </w:rPr>
      </w:pPr>
      <w:r w:rsidRPr="007710EA">
        <w:rPr>
          <w:rFonts w:cs="Calibri"/>
          <w:bCs/>
        </w:rPr>
        <w:t xml:space="preserve">Odporność na obciążenie statyczne: </w:t>
      </w:r>
    </w:p>
    <w:p w:rsidR="007710EA" w:rsidRPr="007710EA" w:rsidRDefault="007710EA" w:rsidP="007710EA">
      <w:pPr>
        <w:spacing w:after="0"/>
        <w:jc w:val="both"/>
        <w:rPr>
          <w:rFonts w:cs="Calibri"/>
          <w:bCs/>
        </w:rPr>
      </w:pPr>
      <w:r w:rsidRPr="007710EA">
        <w:rPr>
          <w:rFonts w:cs="Calibri"/>
          <w:bCs/>
        </w:rPr>
        <w:t xml:space="preserve">   </w:t>
      </w:r>
      <w:r w:rsidR="00955087">
        <w:rPr>
          <w:rFonts w:cs="Calibri"/>
          <w:bCs/>
        </w:rPr>
        <w:tab/>
      </w:r>
      <w:r w:rsidRPr="007710EA">
        <w:rPr>
          <w:rFonts w:cs="Calibri"/>
          <w:bCs/>
        </w:rPr>
        <w:t xml:space="preserve"> brak perforacji przy 20 kg (PN-EN 12730:2002 metoda B) </w:t>
      </w:r>
    </w:p>
    <w:p w:rsidR="007710EA" w:rsidRPr="007710EA" w:rsidRDefault="007710EA" w:rsidP="007710EA">
      <w:pPr>
        <w:spacing w:after="0"/>
        <w:jc w:val="both"/>
        <w:rPr>
          <w:rFonts w:cs="Calibri"/>
          <w:bCs/>
        </w:rPr>
      </w:pPr>
      <w:r w:rsidRPr="007710EA">
        <w:rPr>
          <w:rFonts w:cs="Calibri"/>
          <w:bCs/>
        </w:rPr>
        <w:t xml:space="preserve">Wodoszczelność po starzeniu sztucznym: </w:t>
      </w:r>
    </w:p>
    <w:p w:rsidR="003130CF" w:rsidRDefault="007710EA" w:rsidP="007710EA">
      <w:pPr>
        <w:spacing w:after="0"/>
        <w:jc w:val="both"/>
        <w:rPr>
          <w:rFonts w:cs="Calibri"/>
          <w:bCs/>
        </w:rPr>
      </w:pPr>
      <w:r w:rsidRPr="007710EA">
        <w:rPr>
          <w:rFonts w:cs="Calibri"/>
          <w:bCs/>
        </w:rPr>
        <w:t xml:space="preserve">   </w:t>
      </w:r>
      <w:r w:rsidR="00955087">
        <w:rPr>
          <w:rFonts w:cs="Calibri"/>
          <w:bCs/>
        </w:rPr>
        <w:tab/>
      </w:r>
      <w:r w:rsidRPr="007710EA">
        <w:rPr>
          <w:rFonts w:cs="Calibri"/>
          <w:bCs/>
        </w:rPr>
        <w:t xml:space="preserve"> wodoszczelna przy ciśnieniu 60 </w:t>
      </w:r>
      <w:proofErr w:type="spellStart"/>
      <w:r w:rsidRPr="007710EA">
        <w:rPr>
          <w:rFonts w:cs="Calibri"/>
          <w:bCs/>
        </w:rPr>
        <w:t>kPa</w:t>
      </w:r>
      <w:proofErr w:type="spellEnd"/>
      <w:r w:rsidRPr="007710EA">
        <w:rPr>
          <w:rFonts w:cs="Calibri"/>
          <w:bCs/>
        </w:rPr>
        <w:t xml:space="preserve"> (PN-EN 1296:2002, PN-EN 1928:2002 metoda B)</w:t>
      </w:r>
    </w:p>
    <w:p w:rsidR="00107135" w:rsidRDefault="00107135" w:rsidP="00FD191E">
      <w:pPr>
        <w:spacing w:after="0"/>
        <w:rPr>
          <w:rFonts w:cs="Calibri"/>
          <w:bCs/>
        </w:rPr>
      </w:pPr>
    </w:p>
    <w:p w:rsidR="00FD191E" w:rsidRPr="00FD191E" w:rsidRDefault="00FD191E" w:rsidP="00FD191E">
      <w:pPr>
        <w:pStyle w:val="Akapitzlist"/>
        <w:numPr>
          <w:ilvl w:val="1"/>
          <w:numId w:val="18"/>
        </w:numPr>
        <w:spacing w:after="0"/>
        <w:jc w:val="both"/>
        <w:rPr>
          <w:rFonts w:cs="Calibri"/>
          <w:b/>
          <w:bCs/>
        </w:rPr>
      </w:pPr>
      <w:r w:rsidRPr="00FD191E">
        <w:rPr>
          <w:rFonts w:cs="Calibri"/>
          <w:b/>
          <w:bCs/>
        </w:rPr>
        <w:t>Taśmy uszczelniające</w:t>
      </w:r>
    </w:p>
    <w:p w:rsidR="00FD191E" w:rsidRPr="00FD191E" w:rsidRDefault="00FD191E" w:rsidP="00FD191E">
      <w:pPr>
        <w:spacing w:after="0"/>
        <w:jc w:val="both"/>
        <w:rPr>
          <w:rFonts w:cs="Calibri"/>
          <w:bCs/>
        </w:rPr>
      </w:pPr>
      <w:r w:rsidRPr="00FD191E">
        <w:rPr>
          <w:rFonts w:cs="Calibri"/>
          <w:bCs/>
        </w:rPr>
        <w:t>Właściwości:</w:t>
      </w:r>
    </w:p>
    <w:p w:rsidR="00FD191E" w:rsidRPr="00FD191E" w:rsidRDefault="00FD191E" w:rsidP="00955087">
      <w:pPr>
        <w:spacing w:after="0"/>
        <w:ind w:firstLine="708"/>
        <w:jc w:val="both"/>
        <w:rPr>
          <w:rFonts w:cs="Calibri"/>
          <w:bCs/>
        </w:rPr>
      </w:pPr>
      <w:r w:rsidRPr="00FD191E">
        <w:rPr>
          <w:rFonts w:cs="Calibri"/>
          <w:bCs/>
        </w:rPr>
        <w:t>• tworzywo wielowarstwowe</w:t>
      </w:r>
    </w:p>
    <w:p w:rsidR="00FD191E" w:rsidRPr="00FD191E" w:rsidRDefault="00FD191E" w:rsidP="00955087">
      <w:pPr>
        <w:spacing w:after="0"/>
        <w:ind w:firstLine="708"/>
        <w:jc w:val="both"/>
        <w:rPr>
          <w:rFonts w:cs="Calibri"/>
          <w:bCs/>
        </w:rPr>
      </w:pPr>
      <w:r w:rsidRPr="00FD191E">
        <w:rPr>
          <w:rFonts w:cs="Calibri"/>
          <w:bCs/>
        </w:rPr>
        <w:t>• rozciągliwe</w:t>
      </w:r>
    </w:p>
    <w:p w:rsidR="00FD191E" w:rsidRPr="00FD191E" w:rsidRDefault="00FD191E" w:rsidP="00955087">
      <w:pPr>
        <w:spacing w:after="0"/>
        <w:ind w:firstLine="708"/>
        <w:jc w:val="both"/>
        <w:rPr>
          <w:rFonts w:cs="Calibri"/>
          <w:bCs/>
        </w:rPr>
      </w:pPr>
      <w:r w:rsidRPr="00FD191E">
        <w:rPr>
          <w:rFonts w:cs="Calibri"/>
          <w:bCs/>
        </w:rPr>
        <w:t>• odporne na rozerwanie</w:t>
      </w:r>
    </w:p>
    <w:p w:rsidR="00FD191E" w:rsidRPr="00FD191E" w:rsidRDefault="00FD191E" w:rsidP="00955087">
      <w:pPr>
        <w:spacing w:after="0"/>
        <w:ind w:firstLine="708"/>
        <w:jc w:val="both"/>
        <w:rPr>
          <w:rFonts w:cs="Calibri"/>
          <w:bCs/>
        </w:rPr>
      </w:pPr>
      <w:r w:rsidRPr="00FD191E">
        <w:rPr>
          <w:rFonts w:cs="Calibri"/>
          <w:bCs/>
        </w:rPr>
        <w:t>• wodoszczelne</w:t>
      </w:r>
    </w:p>
    <w:p w:rsidR="00FD191E" w:rsidRPr="00FD191E" w:rsidRDefault="00FD191E" w:rsidP="00955087">
      <w:pPr>
        <w:spacing w:after="0"/>
        <w:ind w:firstLine="708"/>
        <w:jc w:val="both"/>
        <w:rPr>
          <w:rFonts w:cs="Calibri"/>
          <w:bCs/>
        </w:rPr>
      </w:pPr>
      <w:r w:rsidRPr="00FD191E">
        <w:rPr>
          <w:rFonts w:cs="Calibri"/>
          <w:bCs/>
        </w:rPr>
        <w:t>• stabilne na promienie UV</w:t>
      </w:r>
    </w:p>
    <w:p w:rsidR="00FD191E" w:rsidRPr="00FD191E" w:rsidRDefault="00FD191E" w:rsidP="00955087">
      <w:pPr>
        <w:spacing w:after="0"/>
        <w:ind w:firstLine="708"/>
        <w:jc w:val="both"/>
        <w:rPr>
          <w:rFonts w:cs="Calibri"/>
          <w:bCs/>
        </w:rPr>
      </w:pPr>
      <w:r w:rsidRPr="00FD191E">
        <w:rPr>
          <w:rFonts w:cs="Calibri"/>
          <w:bCs/>
        </w:rPr>
        <w:t>• o wysokiej odporności na agresywne media</w:t>
      </w:r>
    </w:p>
    <w:p w:rsidR="00FD191E" w:rsidRDefault="00FD191E" w:rsidP="00955087">
      <w:pPr>
        <w:spacing w:after="0"/>
        <w:ind w:left="708"/>
        <w:jc w:val="both"/>
        <w:rPr>
          <w:rFonts w:cs="Calibri"/>
          <w:bCs/>
        </w:rPr>
      </w:pPr>
      <w:r w:rsidRPr="00FD191E">
        <w:rPr>
          <w:rFonts w:cs="Calibri"/>
          <w:bCs/>
        </w:rPr>
        <w:t>• gwarantuje szybkie schnięcie zapraw cienkowarstwowych</w:t>
      </w:r>
      <w:r>
        <w:rPr>
          <w:rFonts w:cs="Calibri"/>
          <w:bCs/>
        </w:rPr>
        <w:t xml:space="preserve"> </w:t>
      </w:r>
      <w:r w:rsidRPr="00FD191E">
        <w:rPr>
          <w:rFonts w:cs="Calibri"/>
          <w:bCs/>
        </w:rPr>
        <w:t>i mas uszczelniających zawierających</w:t>
      </w:r>
      <w:r>
        <w:rPr>
          <w:rFonts w:cs="Calibri"/>
          <w:bCs/>
        </w:rPr>
        <w:t xml:space="preserve"> </w:t>
      </w:r>
      <w:r w:rsidRPr="00FD191E">
        <w:rPr>
          <w:rFonts w:cs="Calibri"/>
          <w:bCs/>
        </w:rPr>
        <w:t>wodę.</w:t>
      </w:r>
    </w:p>
    <w:p w:rsidR="00FD191E" w:rsidRDefault="00FD191E" w:rsidP="00FD191E">
      <w:pPr>
        <w:spacing w:after="0"/>
        <w:jc w:val="both"/>
        <w:rPr>
          <w:rFonts w:cs="Calibri"/>
          <w:bCs/>
        </w:rPr>
      </w:pPr>
    </w:p>
    <w:p w:rsidR="00FD191E" w:rsidRPr="00FD191E" w:rsidRDefault="00FD191E" w:rsidP="00FD191E">
      <w:pPr>
        <w:spacing w:after="0"/>
        <w:jc w:val="both"/>
        <w:rPr>
          <w:rFonts w:cs="Calibri"/>
          <w:bCs/>
        </w:rPr>
      </w:pPr>
      <w:r w:rsidRPr="00FD191E">
        <w:rPr>
          <w:rFonts w:cs="Calibri"/>
          <w:bCs/>
        </w:rPr>
        <w:t>Dane techniczne</w:t>
      </w:r>
      <w:r w:rsidR="00955087">
        <w:rPr>
          <w:rFonts w:cs="Calibri"/>
          <w:bCs/>
        </w:rPr>
        <w:t xml:space="preserve"> (wymagania minimalne)</w:t>
      </w:r>
      <w:r w:rsidRPr="00FD191E">
        <w:rPr>
          <w:rFonts w:cs="Calibri"/>
          <w:bCs/>
        </w:rPr>
        <w:t>:</w:t>
      </w:r>
    </w:p>
    <w:p w:rsidR="00FD191E" w:rsidRPr="00FD191E" w:rsidRDefault="00FD191E" w:rsidP="00FD191E">
      <w:pPr>
        <w:spacing w:after="0"/>
        <w:jc w:val="both"/>
        <w:rPr>
          <w:rFonts w:cs="Calibri"/>
          <w:bCs/>
        </w:rPr>
      </w:pPr>
      <w:r w:rsidRPr="00FD191E">
        <w:rPr>
          <w:rFonts w:cs="Calibri"/>
          <w:bCs/>
        </w:rPr>
        <w:t xml:space="preserve">Baza: </w:t>
      </w:r>
      <w:r>
        <w:rPr>
          <w:rFonts w:cs="Calibri"/>
          <w:bCs/>
        </w:rPr>
        <w:tab/>
      </w:r>
      <w:r>
        <w:rPr>
          <w:rFonts w:cs="Calibri"/>
          <w:bCs/>
        </w:rPr>
        <w:tab/>
      </w:r>
      <w:r>
        <w:rPr>
          <w:rFonts w:cs="Calibri"/>
          <w:bCs/>
        </w:rPr>
        <w:tab/>
      </w:r>
      <w:r>
        <w:rPr>
          <w:rFonts w:cs="Calibri"/>
          <w:bCs/>
        </w:rPr>
        <w:tab/>
      </w:r>
      <w:r>
        <w:rPr>
          <w:rFonts w:cs="Calibri"/>
          <w:bCs/>
        </w:rPr>
        <w:tab/>
      </w:r>
      <w:r w:rsidRPr="00FD191E">
        <w:rPr>
          <w:rFonts w:cs="Calibri"/>
          <w:bCs/>
        </w:rPr>
        <w:t>Materiał wielowarstwowy</w:t>
      </w:r>
    </w:p>
    <w:p w:rsidR="00FD191E" w:rsidRDefault="00FD191E" w:rsidP="00FD191E">
      <w:pPr>
        <w:spacing w:after="0"/>
        <w:ind w:left="2832" w:firstLine="708"/>
        <w:jc w:val="both"/>
        <w:rPr>
          <w:rFonts w:cs="Calibri"/>
          <w:bCs/>
        </w:rPr>
      </w:pPr>
      <w:proofErr w:type="spellStart"/>
      <w:r w:rsidRPr="00FD191E">
        <w:rPr>
          <w:rFonts w:cs="Calibri"/>
          <w:bCs/>
        </w:rPr>
        <w:t>fizelina</w:t>
      </w:r>
      <w:proofErr w:type="spellEnd"/>
      <w:r w:rsidRPr="00FD191E">
        <w:rPr>
          <w:rFonts w:cs="Calibri"/>
          <w:bCs/>
        </w:rPr>
        <w:t xml:space="preserve"> – membrana - </w:t>
      </w:r>
      <w:proofErr w:type="spellStart"/>
      <w:r w:rsidRPr="00FD191E">
        <w:rPr>
          <w:rFonts w:cs="Calibri"/>
          <w:bCs/>
        </w:rPr>
        <w:t>fizelina</w:t>
      </w:r>
      <w:proofErr w:type="spellEnd"/>
    </w:p>
    <w:p w:rsidR="00FD191E" w:rsidRPr="00FD191E" w:rsidRDefault="00FD191E" w:rsidP="00FD191E">
      <w:pPr>
        <w:spacing w:after="0"/>
        <w:jc w:val="both"/>
        <w:rPr>
          <w:rFonts w:cs="Calibri"/>
          <w:bCs/>
        </w:rPr>
      </w:pPr>
      <w:r w:rsidRPr="00FD191E">
        <w:rPr>
          <w:rFonts w:cs="Calibri"/>
          <w:bCs/>
        </w:rPr>
        <w:t xml:space="preserve">Masa: </w:t>
      </w:r>
      <w:r w:rsidR="00981BD1">
        <w:rPr>
          <w:rFonts w:cs="Calibri"/>
          <w:bCs/>
        </w:rPr>
        <w:tab/>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ok. 150–190 g/m²</w:t>
      </w:r>
    </w:p>
    <w:p w:rsidR="00FD191E" w:rsidRPr="00FD191E" w:rsidRDefault="00FD191E" w:rsidP="00981BD1">
      <w:pPr>
        <w:spacing w:after="0"/>
        <w:ind w:left="2832" w:firstLine="708"/>
        <w:jc w:val="both"/>
        <w:rPr>
          <w:rFonts w:cs="Calibri"/>
          <w:bCs/>
        </w:rPr>
      </w:pPr>
      <w:r w:rsidRPr="00FD191E">
        <w:rPr>
          <w:rFonts w:cs="Calibri"/>
          <w:bCs/>
        </w:rPr>
        <w:lastRenderedPageBreak/>
        <w:t xml:space="preserve">Narożnik </w:t>
      </w:r>
      <w:proofErr w:type="spellStart"/>
      <w:r w:rsidRPr="00FD191E">
        <w:rPr>
          <w:rFonts w:cs="Calibri"/>
          <w:bCs/>
        </w:rPr>
        <w:t>wewn</w:t>
      </w:r>
      <w:proofErr w:type="spellEnd"/>
      <w:r w:rsidRPr="00FD191E">
        <w:rPr>
          <w:rFonts w:cs="Calibri"/>
          <w:bCs/>
        </w:rPr>
        <w:t>. ok. 3,5 g/szt.</w:t>
      </w:r>
    </w:p>
    <w:p w:rsidR="00FD191E" w:rsidRPr="00FD191E" w:rsidRDefault="00FD191E" w:rsidP="00981BD1">
      <w:pPr>
        <w:spacing w:after="0"/>
        <w:ind w:left="2832" w:firstLine="708"/>
        <w:jc w:val="both"/>
        <w:rPr>
          <w:rFonts w:cs="Calibri"/>
          <w:bCs/>
        </w:rPr>
      </w:pPr>
      <w:r w:rsidRPr="00FD191E">
        <w:rPr>
          <w:rFonts w:cs="Calibri"/>
          <w:bCs/>
        </w:rPr>
        <w:t>Narożnik zewn. ok. 5 g/szt.</w:t>
      </w:r>
    </w:p>
    <w:p w:rsidR="00FD191E" w:rsidRPr="00FD191E" w:rsidRDefault="00FD191E" w:rsidP="00FD191E">
      <w:pPr>
        <w:spacing w:after="0"/>
        <w:jc w:val="both"/>
        <w:rPr>
          <w:rFonts w:cs="Calibri"/>
          <w:bCs/>
        </w:rPr>
      </w:pPr>
      <w:r w:rsidRPr="00FD191E">
        <w:rPr>
          <w:rFonts w:cs="Calibri"/>
          <w:bCs/>
        </w:rPr>
        <w:t xml:space="preserve">Grubość: </w:t>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ok. 0,37 ± 0,1 mm</w:t>
      </w:r>
    </w:p>
    <w:p w:rsidR="00FD191E" w:rsidRPr="00FD191E" w:rsidRDefault="00FD191E" w:rsidP="00981BD1">
      <w:pPr>
        <w:spacing w:after="0"/>
        <w:ind w:left="2832" w:firstLine="708"/>
        <w:jc w:val="both"/>
        <w:rPr>
          <w:rFonts w:cs="Calibri"/>
          <w:bCs/>
        </w:rPr>
      </w:pPr>
      <w:r w:rsidRPr="00FD191E">
        <w:rPr>
          <w:rFonts w:cs="Calibri"/>
          <w:bCs/>
        </w:rPr>
        <w:t xml:space="preserve">Narożnik </w:t>
      </w:r>
      <w:proofErr w:type="spellStart"/>
      <w:r w:rsidRPr="00FD191E">
        <w:rPr>
          <w:rFonts w:cs="Calibri"/>
          <w:bCs/>
        </w:rPr>
        <w:t>wewn</w:t>
      </w:r>
      <w:proofErr w:type="spellEnd"/>
      <w:r w:rsidRPr="00FD191E">
        <w:rPr>
          <w:rFonts w:cs="Calibri"/>
          <w:bCs/>
        </w:rPr>
        <w:t>./zewn. 0,5 mm</w:t>
      </w:r>
    </w:p>
    <w:p w:rsidR="00FD191E" w:rsidRPr="00FD191E" w:rsidRDefault="00FD191E" w:rsidP="00981BD1">
      <w:pPr>
        <w:spacing w:after="0"/>
        <w:ind w:left="2832" w:firstLine="708"/>
        <w:jc w:val="both"/>
        <w:rPr>
          <w:rFonts w:cs="Calibri"/>
          <w:bCs/>
        </w:rPr>
      </w:pPr>
      <w:r w:rsidRPr="00FD191E">
        <w:rPr>
          <w:rFonts w:cs="Calibri"/>
          <w:bCs/>
        </w:rPr>
        <w:t>± 0,1 mm</w:t>
      </w:r>
    </w:p>
    <w:p w:rsidR="00FD191E" w:rsidRPr="00FD191E" w:rsidRDefault="00FD191E" w:rsidP="00FD191E">
      <w:pPr>
        <w:spacing w:after="0"/>
        <w:jc w:val="both"/>
        <w:rPr>
          <w:rFonts w:cs="Calibri"/>
          <w:bCs/>
        </w:rPr>
      </w:pPr>
      <w:proofErr w:type="spellStart"/>
      <w:r w:rsidRPr="00FD191E">
        <w:rPr>
          <w:rFonts w:cs="Calibri"/>
          <w:bCs/>
        </w:rPr>
        <w:t>Dop</w:t>
      </w:r>
      <w:proofErr w:type="spellEnd"/>
      <w:r w:rsidRPr="00FD191E">
        <w:rPr>
          <w:rFonts w:cs="Calibri"/>
          <w:bCs/>
        </w:rPr>
        <w:t xml:space="preserve">. kompensacja ruchu: </w:t>
      </w:r>
      <w:r w:rsidR="00981BD1">
        <w:rPr>
          <w:rFonts w:cs="Calibri"/>
          <w:bCs/>
        </w:rPr>
        <w:tab/>
      </w:r>
      <w:r w:rsidR="00981BD1">
        <w:rPr>
          <w:rFonts w:cs="Calibri"/>
          <w:bCs/>
        </w:rPr>
        <w:tab/>
      </w:r>
      <w:r w:rsidRPr="00FD191E">
        <w:rPr>
          <w:rFonts w:cs="Calibri"/>
          <w:bCs/>
        </w:rPr>
        <w:t>max. 30 % szerokości</w:t>
      </w:r>
    </w:p>
    <w:p w:rsidR="00FD191E" w:rsidRPr="00FD191E" w:rsidRDefault="00FD191E" w:rsidP="00FD191E">
      <w:pPr>
        <w:spacing w:after="0"/>
        <w:jc w:val="both"/>
        <w:rPr>
          <w:rFonts w:cs="Calibri"/>
          <w:bCs/>
        </w:rPr>
      </w:pPr>
      <w:r w:rsidRPr="00FD191E">
        <w:rPr>
          <w:rFonts w:cs="Calibri"/>
          <w:bCs/>
        </w:rPr>
        <w:t xml:space="preserve"> </w:t>
      </w:r>
      <w:r w:rsidR="00981BD1">
        <w:rPr>
          <w:rFonts w:cs="Calibri"/>
          <w:bCs/>
        </w:rPr>
        <w:tab/>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spoiny</w:t>
      </w:r>
    </w:p>
    <w:p w:rsidR="00FD191E" w:rsidRPr="00FD191E" w:rsidRDefault="00FD191E" w:rsidP="00FD191E">
      <w:pPr>
        <w:spacing w:after="0"/>
        <w:jc w:val="both"/>
        <w:rPr>
          <w:rFonts w:cs="Calibri"/>
          <w:bCs/>
        </w:rPr>
      </w:pPr>
      <w:r w:rsidRPr="00FD191E">
        <w:rPr>
          <w:rFonts w:cs="Calibri"/>
          <w:bCs/>
        </w:rPr>
        <w:t xml:space="preserve">Ciśnienie rozrywające: </w:t>
      </w:r>
      <w:r w:rsidR="00981BD1">
        <w:rPr>
          <w:rFonts w:cs="Calibri"/>
          <w:bCs/>
        </w:rPr>
        <w:tab/>
      </w:r>
      <w:r w:rsidR="00981BD1">
        <w:rPr>
          <w:rFonts w:cs="Calibri"/>
          <w:bCs/>
        </w:rPr>
        <w:tab/>
      </w:r>
      <w:r w:rsidR="00981BD1">
        <w:rPr>
          <w:rFonts w:cs="Calibri"/>
          <w:bCs/>
        </w:rPr>
        <w:tab/>
      </w:r>
      <w:r w:rsidRPr="00FD191E">
        <w:rPr>
          <w:rFonts w:cs="Calibri"/>
          <w:bCs/>
        </w:rPr>
        <w:t>&gt; 2 barów</w:t>
      </w:r>
    </w:p>
    <w:p w:rsidR="00FD191E" w:rsidRPr="00FD191E" w:rsidRDefault="00FD191E" w:rsidP="00FD191E">
      <w:pPr>
        <w:spacing w:after="0"/>
        <w:jc w:val="both"/>
        <w:rPr>
          <w:rFonts w:cs="Calibri"/>
          <w:bCs/>
        </w:rPr>
      </w:pPr>
      <w:r w:rsidRPr="00FD191E">
        <w:rPr>
          <w:rFonts w:cs="Calibri"/>
          <w:bCs/>
        </w:rPr>
        <w:t xml:space="preserve">Wartość </w:t>
      </w:r>
      <w:proofErr w:type="spellStart"/>
      <w:r w:rsidRPr="00FD191E">
        <w:rPr>
          <w:rFonts w:cs="Calibri"/>
          <w:bCs/>
        </w:rPr>
        <w:t>Sd</w:t>
      </w:r>
      <w:proofErr w:type="spellEnd"/>
      <w:r w:rsidRPr="00FD191E">
        <w:rPr>
          <w:rFonts w:cs="Calibri"/>
          <w:bCs/>
        </w:rPr>
        <w:t xml:space="preserve"> (opór dyfuzyjny): </w:t>
      </w:r>
      <w:r w:rsidR="00981BD1">
        <w:rPr>
          <w:rFonts w:cs="Calibri"/>
          <w:bCs/>
        </w:rPr>
        <w:tab/>
      </w:r>
      <w:r w:rsidR="00981BD1">
        <w:rPr>
          <w:rFonts w:cs="Calibri"/>
          <w:bCs/>
        </w:rPr>
        <w:tab/>
      </w:r>
      <w:r w:rsidRPr="00FD191E">
        <w:rPr>
          <w:rFonts w:cs="Calibri"/>
          <w:bCs/>
        </w:rPr>
        <w:t>30 m ± 5 m</w:t>
      </w:r>
    </w:p>
    <w:p w:rsidR="00FD191E" w:rsidRPr="00FD191E" w:rsidRDefault="00FD191E" w:rsidP="00FD191E">
      <w:pPr>
        <w:spacing w:after="0"/>
        <w:jc w:val="both"/>
        <w:rPr>
          <w:rFonts w:cs="Calibri"/>
          <w:bCs/>
        </w:rPr>
      </w:pPr>
      <w:r w:rsidRPr="00FD191E">
        <w:rPr>
          <w:rFonts w:cs="Calibri"/>
          <w:bCs/>
        </w:rPr>
        <w:t>Przepuszczalność</w:t>
      </w:r>
    </w:p>
    <w:p w:rsidR="00FD191E" w:rsidRPr="00FD191E" w:rsidRDefault="00FD191E" w:rsidP="00FD191E">
      <w:pPr>
        <w:spacing w:after="0"/>
        <w:jc w:val="both"/>
        <w:rPr>
          <w:rFonts w:cs="Calibri"/>
          <w:bCs/>
        </w:rPr>
      </w:pPr>
      <w:r w:rsidRPr="00FD191E">
        <w:rPr>
          <w:rFonts w:cs="Calibri"/>
          <w:bCs/>
        </w:rPr>
        <w:t xml:space="preserve">pary wodnej: </w:t>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wg DIN EN 1931</w:t>
      </w:r>
    </w:p>
    <w:p w:rsidR="00FD191E" w:rsidRPr="00FD191E" w:rsidRDefault="00FD191E" w:rsidP="00FD191E">
      <w:pPr>
        <w:spacing w:after="0"/>
        <w:jc w:val="both"/>
        <w:rPr>
          <w:rFonts w:cs="Calibri"/>
          <w:bCs/>
        </w:rPr>
      </w:pPr>
      <w:r w:rsidRPr="00FD191E">
        <w:rPr>
          <w:rFonts w:cs="Calibri"/>
          <w:bCs/>
        </w:rPr>
        <w:t>Reakcja na ogień</w:t>
      </w:r>
    </w:p>
    <w:p w:rsidR="00FD191E" w:rsidRPr="00FD191E" w:rsidRDefault="00FD191E" w:rsidP="00FD191E">
      <w:pPr>
        <w:spacing w:after="0"/>
        <w:jc w:val="both"/>
        <w:rPr>
          <w:rFonts w:cs="Calibri"/>
          <w:bCs/>
        </w:rPr>
      </w:pPr>
      <w:r w:rsidRPr="00FD191E">
        <w:rPr>
          <w:rFonts w:cs="Calibri"/>
          <w:bCs/>
        </w:rPr>
        <w:t xml:space="preserve"> wg DIN 4102-1: </w:t>
      </w:r>
      <w:r w:rsidR="00981BD1">
        <w:rPr>
          <w:rFonts w:cs="Calibri"/>
          <w:bCs/>
        </w:rPr>
        <w:tab/>
      </w:r>
      <w:r w:rsidR="00981BD1">
        <w:rPr>
          <w:rFonts w:cs="Calibri"/>
          <w:bCs/>
        </w:rPr>
        <w:tab/>
      </w:r>
      <w:r w:rsidR="00981BD1">
        <w:rPr>
          <w:rFonts w:cs="Calibri"/>
          <w:bCs/>
        </w:rPr>
        <w:tab/>
      </w:r>
      <w:r w:rsidRPr="00FD191E">
        <w:rPr>
          <w:rFonts w:cs="Calibri"/>
          <w:bCs/>
        </w:rPr>
        <w:t>B2</w:t>
      </w:r>
    </w:p>
    <w:p w:rsidR="00FD191E" w:rsidRPr="00FD191E" w:rsidRDefault="00FD191E" w:rsidP="00FD191E">
      <w:pPr>
        <w:spacing w:after="0"/>
        <w:jc w:val="both"/>
        <w:rPr>
          <w:rFonts w:cs="Calibri"/>
          <w:bCs/>
        </w:rPr>
      </w:pPr>
      <w:r w:rsidRPr="00FD191E">
        <w:rPr>
          <w:rFonts w:cs="Calibri"/>
          <w:bCs/>
        </w:rPr>
        <w:t>Odporność na</w:t>
      </w:r>
    </w:p>
    <w:p w:rsidR="00FD191E" w:rsidRPr="00FD191E" w:rsidRDefault="00FD191E" w:rsidP="00FD191E">
      <w:pPr>
        <w:spacing w:after="0"/>
        <w:jc w:val="both"/>
        <w:rPr>
          <w:rFonts w:cs="Calibri"/>
          <w:bCs/>
        </w:rPr>
      </w:pPr>
      <w:r w:rsidRPr="00FD191E">
        <w:rPr>
          <w:rFonts w:cs="Calibri"/>
          <w:bCs/>
        </w:rPr>
        <w:t>promieniowanie UV wg</w:t>
      </w:r>
    </w:p>
    <w:p w:rsidR="00FD191E" w:rsidRPr="00FD191E" w:rsidRDefault="00FD191E" w:rsidP="00FD191E">
      <w:pPr>
        <w:spacing w:after="0"/>
        <w:jc w:val="both"/>
        <w:rPr>
          <w:rFonts w:cs="Calibri"/>
          <w:bCs/>
        </w:rPr>
      </w:pPr>
      <w:r w:rsidRPr="00FD191E">
        <w:rPr>
          <w:rFonts w:cs="Calibri"/>
          <w:bCs/>
        </w:rPr>
        <w:t xml:space="preserve">DIN EN ISO 4892-2: </w:t>
      </w:r>
      <w:r w:rsidR="00981BD1">
        <w:rPr>
          <w:rFonts w:cs="Calibri"/>
          <w:bCs/>
        </w:rPr>
        <w:tab/>
      </w:r>
      <w:r w:rsidR="00981BD1">
        <w:rPr>
          <w:rFonts w:cs="Calibri"/>
          <w:bCs/>
        </w:rPr>
        <w:tab/>
      </w:r>
      <w:r w:rsidR="00981BD1">
        <w:rPr>
          <w:rFonts w:cs="Calibri"/>
          <w:bCs/>
        </w:rPr>
        <w:tab/>
      </w:r>
      <w:r w:rsidRPr="00FD191E">
        <w:rPr>
          <w:rFonts w:cs="Calibri"/>
          <w:bCs/>
        </w:rPr>
        <w:t>min. 500 h</w:t>
      </w:r>
    </w:p>
    <w:p w:rsidR="00FD191E" w:rsidRPr="00FD191E" w:rsidRDefault="00FD191E" w:rsidP="00FD191E">
      <w:pPr>
        <w:spacing w:after="0"/>
        <w:jc w:val="both"/>
        <w:rPr>
          <w:rFonts w:cs="Calibri"/>
          <w:bCs/>
        </w:rPr>
      </w:pPr>
      <w:r w:rsidRPr="00FD191E">
        <w:rPr>
          <w:rFonts w:cs="Calibri"/>
          <w:bCs/>
        </w:rPr>
        <w:t>Odporność temperaturowa,</w:t>
      </w:r>
    </w:p>
    <w:p w:rsidR="00FD191E" w:rsidRPr="00FD191E" w:rsidRDefault="00FD191E" w:rsidP="00FD191E">
      <w:pPr>
        <w:spacing w:after="0"/>
        <w:jc w:val="both"/>
        <w:rPr>
          <w:rFonts w:cs="Calibri"/>
          <w:bCs/>
        </w:rPr>
      </w:pPr>
      <w:r w:rsidRPr="00FD191E">
        <w:rPr>
          <w:rFonts w:cs="Calibri"/>
          <w:bCs/>
        </w:rPr>
        <w:t xml:space="preserve">min./maks.: </w:t>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-22 °C do +90 °C</w:t>
      </w:r>
    </w:p>
    <w:p w:rsidR="00FD191E" w:rsidRPr="00FD191E" w:rsidRDefault="00FD191E" w:rsidP="00FD191E">
      <w:pPr>
        <w:spacing w:after="0"/>
        <w:jc w:val="both"/>
        <w:rPr>
          <w:rFonts w:cs="Calibri"/>
          <w:bCs/>
        </w:rPr>
      </w:pPr>
      <w:r w:rsidRPr="00FD191E">
        <w:rPr>
          <w:rFonts w:cs="Calibri"/>
          <w:bCs/>
        </w:rPr>
        <w:t>Siła rozciągająca, wzdłużna</w:t>
      </w:r>
    </w:p>
    <w:p w:rsidR="00FD191E" w:rsidRPr="00FD191E" w:rsidRDefault="00FD191E" w:rsidP="00FD191E">
      <w:pPr>
        <w:spacing w:after="0"/>
        <w:jc w:val="both"/>
        <w:rPr>
          <w:rFonts w:cs="Calibri"/>
          <w:bCs/>
        </w:rPr>
      </w:pPr>
      <w:r w:rsidRPr="00FD191E">
        <w:rPr>
          <w:rFonts w:cs="Calibri"/>
          <w:bCs/>
        </w:rPr>
        <w:t xml:space="preserve">wg DIN 527-3: </w:t>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&gt; 50 N / 15 mm</w:t>
      </w:r>
    </w:p>
    <w:p w:rsidR="00FD191E" w:rsidRPr="00FD191E" w:rsidRDefault="00FD191E" w:rsidP="00FD191E">
      <w:pPr>
        <w:spacing w:after="0"/>
        <w:jc w:val="both"/>
        <w:rPr>
          <w:rFonts w:cs="Calibri"/>
          <w:bCs/>
        </w:rPr>
      </w:pPr>
      <w:r w:rsidRPr="00FD191E">
        <w:rPr>
          <w:rFonts w:cs="Calibri"/>
          <w:bCs/>
        </w:rPr>
        <w:t>Siła rozciągająca, poprzeczna</w:t>
      </w:r>
    </w:p>
    <w:p w:rsidR="00FD191E" w:rsidRPr="00FD191E" w:rsidRDefault="00FD191E" w:rsidP="00FD191E">
      <w:pPr>
        <w:spacing w:after="0"/>
        <w:jc w:val="both"/>
        <w:rPr>
          <w:rFonts w:cs="Calibri"/>
          <w:bCs/>
        </w:rPr>
      </w:pPr>
      <w:r w:rsidRPr="00FD191E">
        <w:rPr>
          <w:rFonts w:cs="Calibri"/>
          <w:bCs/>
        </w:rPr>
        <w:t xml:space="preserve">wg DIN 527-3: </w:t>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&gt; 32 N / 15 mm</w:t>
      </w:r>
    </w:p>
    <w:p w:rsidR="00FD191E" w:rsidRPr="00FD191E" w:rsidRDefault="00FD191E" w:rsidP="00FD191E">
      <w:pPr>
        <w:spacing w:after="0"/>
        <w:jc w:val="both"/>
        <w:rPr>
          <w:rFonts w:cs="Calibri"/>
          <w:bCs/>
        </w:rPr>
      </w:pPr>
      <w:r w:rsidRPr="00FD191E">
        <w:rPr>
          <w:rFonts w:cs="Calibri"/>
          <w:bCs/>
        </w:rPr>
        <w:t>Wydłużenie, wzdłużne</w:t>
      </w:r>
    </w:p>
    <w:p w:rsidR="00FD191E" w:rsidRPr="00FD191E" w:rsidRDefault="00FD191E" w:rsidP="00FD191E">
      <w:pPr>
        <w:spacing w:after="0"/>
        <w:jc w:val="both"/>
        <w:rPr>
          <w:rFonts w:cs="Calibri"/>
          <w:bCs/>
        </w:rPr>
      </w:pPr>
      <w:r w:rsidRPr="00FD191E">
        <w:rPr>
          <w:rFonts w:cs="Calibri"/>
          <w:bCs/>
        </w:rPr>
        <w:t xml:space="preserve">wg DIN 527-3: </w:t>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&gt; 60 %</w:t>
      </w:r>
    </w:p>
    <w:p w:rsidR="00FD191E" w:rsidRPr="00FD191E" w:rsidRDefault="00FD191E" w:rsidP="00FD191E">
      <w:pPr>
        <w:spacing w:after="0"/>
        <w:jc w:val="both"/>
        <w:rPr>
          <w:rFonts w:cs="Calibri"/>
          <w:bCs/>
        </w:rPr>
      </w:pPr>
      <w:r w:rsidRPr="00FD191E">
        <w:rPr>
          <w:rFonts w:cs="Calibri"/>
          <w:bCs/>
        </w:rPr>
        <w:t>Wydłużenie, poprzeczne</w:t>
      </w:r>
    </w:p>
    <w:p w:rsidR="00FD191E" w:rsidRDefault="00FD191E" w:rsidP="00FD191E">
      <w:pPr>
        <w:spacing w:after="0"/>
        <w:jc w:val="both"/>
        <w:rPr>
          <w:rFonts w:cs="Calibri"/>
          <w:bCs/>
        </w:rPr>
      </w:pPr>
      <w:r w:rsidRPr="00FD191E">
        <w:rPr>
          <w:rFonts w:cs="Calibri"/>
          <w:bCs/>
        </w:rPr>
        <w:t xml:space="preserve">wg DIN 527-3: </w:t>
      </w:r>
      <w:r w:rsidR="00981BD1">
        <w:rPr>
          <w:rFonts w:cs="Calibri"/>
          <w:bCs/>
        </w:rPr>
        <w:tab/>
      </w:r>
      <w:r w:rsidR="00981BD1">
        <w:rPr>
          <w:rFonts w:cs="Calibri"/>
          <w:bCs/>
        </w:rPr>
        <w:tab/>
      </w:r>
      <w:r w:rsidR="00981BD1">
        <w:rPr>
          <w:rFonts w:cs="Calibri"/>
          <w:bCs/>
        </w:rPr>
        <w:tab/>
      </w:r>
      <w:r w:rsidR="00981BD1">
        <w:rPr>
          <w:rFonts w:cs="Calibri"/>
          <w:bCs/>
        </w:rPr>
        <w:tab/>
      </w:r>
      <w:r w:rsidRPr="00FD191E">
        <w:rPr>
          <w:rFonts w:cs="Calibri"/>
          <w:bCs/>
        </w:rPr>
        <w:t>&gt; 60 %</w:t>
      </w:r>
    </w:p>
    <w:p w:rsidR="00FD191E" w:rsidRDefault="00FD191E" w:rsidP="00FD191E">
      <w:pPr>
        <w:spacing w:after="0"/>
        <w:jc w:val="both"/>
        <w:rPr>
          <w:rFonts w:cs="Calibri"/>
          <w:bCs/>
        </w:rPr>
      </w:pPr>
    </w:p>
    <w:p w:rsidR="00041BDB" w:rsidRDefault="00041BDB" w:rsidP="00041BDB">
      <w:pPr>
        <w:pStyle w:val="Akapitzlist"/>
        <w:numPr>
          <w:ilvl w:val="0"/>
          <w:numId w:val="18"/>
        </w:numPr>
        <w:spacing w:after="0"/>
        <w:jc w:val="both"/>
        <w:rPr>
          <w:rFonts w:cs="Calibri"/>
          <w:b/>
          <w:bCs/>
          <w:caps/>
        </w:rPr>
      </w:pPr>
      <w:r w:rsidRPr="00041BDB">
        <w:rPr>
          <w:rFonts w:cs="Calibri"/>
          <w:b/>
          <w:bCs/>
          <w:caps/>
        </w:rPr>
        <w:t>SPRZĘT</w:t>
      </w:r>
    </w:p>
    <w:p w:rsidR="00041BDB" w:rsidRPr="00041BDB" w:rsidRDefault="00041BDB" w:rsidP="00041BDB">
      <w:pPr>
        <w:spacing w:after="0"/>
        <w:jc w:val="both"/>
        <w:rPr>
          <w:rFonts w:cs="Calibri"/>
          <w:bCs/>
        </w:rPr>
      </w:pPr>
      <w:r w:rsidRPr="00041BDB">
        <w:rPr>
          <w:rFonts w:cs="Calibri"/>
          <w:bCs/>
        </w:rPr>
        <w:t>Ogólne  wymagania  dotyczące  sprzętu podano w - „Wymagania Ogólne”.</w:t>
      </w:r>
    </w:p>
    <w:p w:rsidR="00041BDB" w:rsidRPr="00041BDB" w:rsidRDefault="00041BDB" w:rsidP="00041BDB">
      <w:pPr>
        <w:spacing w:after="0"/>
        <w:jc w:val="both"/>
        <w:rPr>
          <w:rFonts w:cs="Calibri"/>
          <w:bCs/>
        </w:rPr>
      </w:pPr>
      <w:r w:rsidRPr="00041BDB">
        <w:rPr>
          <w:rFonts w:cs="Calibri"/>
          <w:bCs/>
        </w:rPr>
        <w:t>Sprzęt i narzędzia do wykonywania powłok izolacyjnych - robót wykładzinowych i okładzinowych należy stosować przede wszystkim:</w:t>
      </w:r>
    </w:p>
    <w:p w:rsidR="00041BDB" w:rsidRPr="00041BDB" w:rsidRDefault="00041BDB" w:rsidP="00041BDB">
      <w:pPr>
        <w:spacing w:after="0"/>
        <w:jc w:val="both"/>
        <w:rPr>
          <w:rFonts w:cs="Calibri"/>
          <w:bCs/>
        </w:rPr>
      </w:pPr>
      <w:r w:rsidRPr="00041BDB">
        <w:rPr>
          <w:rFonts w:cs="Calibri"/>
          <w:bCs/>
        </w:rPr>
        <w:t>- szczotki włosiane lub druciane do czyszczenia podłoża,</w:t>
      </w:r>
    </w:p>
    <w:p w:rsidR="00041BDB" w:rsidRPr="00041BDB" w:rsidRDefault="00041BDB" w:rsidP="00041BDB">
      <w:pPr>
        <w:spacing w:after="0"/>
        <w:jc w:val="both"/>
        <w:rPr>
          <w:rFonts w:cs="Calibri"/>
          <w:bCs/>
        </w:rPr>
      </w:pPr>
      <w:r w:rsidRPr="00041BDB">
        <w:rPr>
          <w:rFonts w:cs="Calibri"/>
          <w:bCs/>
        </w:rPr>
        <w:t>- szpachle i pace metalowe lub z tworzyw sztucznych,</w:t>
      </w:r>
    </w:p>
    <w:p w:rsidR="00041BDB" w:rsidRPr="00041BDB" w:rsidRDefault="00041BDB" w:rsidP="00041BDB">
      <w:pPr>
        <w:spacing w:after="0"/>
        <w:jc w:val="both"/>
        <w:rPr>
          <w:rFonts w:cs="Calibri"/>
          <w:bCs/>
        </w:rPr>
      </w:pPr>
      <w:r w:rsidRPr="00041BDB">
        <w:rPr>
          <w:rFonts w:cs="Calibri"/>
          <w:bCs/>
        </w:rPr>
        <w:t>- łaty do sprawdzania równości powierzchni,</w:t>
      </w:r>
    </w:p>
    <w:p w:rsidR="00041BDB" w:rsidRPr="00041BDB" w:rsidRDefault="00041BDB" w:rsidP="00041BDB">
      <w:pPr>
        <w:spacing w:after="0"/>
        <w:jc w:val="both"/>
        <w:rPr>
          <w:rFonts w:cs="Calibri"/>
          <w:bCs/>
        </w:rPr>
      </w:pPr>
      <w:r w:rsidRPr="00041BDB">
        <w:rPr>
          <w:rFonts w:cs="Calibri"/>
          <w:bCs/>
        </w:rPr>
        <w:t>- poziomice,</w:t>
      </w:r>
    </w:p>
    <w:p w:rsidR="00041BDB" w:rsidRDefault="00041BDB" w:rsidP="00041BDB">
      <w:pPr>
        <w:spacing w:after="0"/>
        <w:jc w:val="both"/>
        <w:rPr>
          <w:rFonts w:cs="Calibri"/>
          <w:bCs/>
        </w:rPr>
      </w:pPr>
      <w:r w:rsidRPr="00041BDB">
        <w:rPr>
          <w:rFonts w:cs="Calibri"/>
          <w:bCs/>
        </w:rPr>
        <w:t>- mieszadła koszyczkowe napędzane wiertarka elektryczna oraz pojemniki do przygotowania emulsji roboczych,</w:t>
      </w:r>
    </w:p>
    <w:p w:rsidR="00955087" w:rsidRPr="00041BDB" w:rsidRDefault="00955087" w:rsidP="00041BDB">
      <w:pPr>
        <w:spacing w:after="0"/>
        <w:jc w:val="both"/>
        <w:rPr>
          <w:rFonts w:cs="Calibri"/>
          <w:bCs/>
        </w:rPr>
      </w:pPr>
      <w:r>
        <w:rPr>
          <w:rFonts w:cs="Calibri"/>
          <w:bCs/>
        </w:rPr>
        <w:t>- agregaty do wdmuchiwania izolacji granulowanej.</w:t>
      </w:r>
    </w:p>
    <w:p w:rsidR="00041BDB" w:rsidRPr="00041BDB" w:rsidRDefault="00041BDB" w:rsidP="00041BDB">
      <w:pPr>
        <w:spacing w:after="0"/>
        <w:jc w:val="both"/>
        <w:rPr>
          <w:rFonts w:cs="Calibri"/>
          <w:bCs/>
        </w:rPr>
      </w:pPr>
    </w:p>
    <w:p w:rsidR="00041BDB" w:rsidRPr="00041BDB" w:rsidRDefault="00041BDB" w:rsidP="00041BDB">
      <w:pPr>
        <w:pStyle w:val="Akapitzlist"/>
        <w:numPr>
          <w:ilvl w:val="0"/>
          <w:numId w:val="18"/>
        </w:numPr>
        <w:spacing w:after="0"/>
        <w:jc w:val="both"/>
        <w:rPr>
          <w:rFonts w:cs="Calibri"/>
          <w:b/>
          <w:bCs/>
          <w:caps/>
        </w:rPr>
      </w:pPr>
      <w:r w:rsidRPr="00041BDB">
        <w:rPr>
          <w:rFonts w:cs="Calibri"/>
          <w:b/>
          <w:bCs/>
          <w:caps/>
        </w:rPr>
        <w:t xml:space="preserve">TRANSPORT </w:t>
      </w:r>
    </w:p>
    <w:p w:rsidR="00041BDB" w:rsidRPr="00041BDB" w:rsidRDefault="00041BDB" w:rsidP="00A43FA2">
      <w:pPr>
        <w:pStyle w:val="Akapitzlist"/>
        <w:numPr>
          <w:ilvl w:val="1"/>
          <w:numId w:val="18"/>
        </w:numPr>
        <w:spacing w:after="0"/>
        <w:jc w:val="both"/>
        <w:rPr>
          <w:rFonts w:cs="Calibri"/>
          <w:b/>
          <w:bCs/>
        </w:rPr>
      </w:pPr>
      <w:r w:rsidRPr="00041BDB">
        <w:rPr>
          <w:rFonts w:cs="Calibri"/>
          <w:b/>
          <w:bCs/>
        </w:rPr>
        <w:t xml:space="preserve">Wymagania ogólne </w:t>
      </w:r>
    </w:p>
    <w:p w:rsidR="00041BDB" w:rsidRPr="00041BDB" w:rsidRDefault="00041BDB" w:rsidP="00041BDB">
      <w:pPr>
        <w:spacing w:after="0"/>
        <w:jc w:val="both"/>
        <w:rPr>
          <w:rFonts w:cs="Calibri"/>
          <w:bCs/>
        </w:rPr>
      </w:pPr>
      <w:r w:rsidRPr="00041BDB">
        <w:rPr>
          <w:rFonts w:cs="Calibri"/>
          <w:bCs/>
        </w:rPr>
        <w:t xml:space="preserve">Ogólne wymagania dotyczące transportu podano w „Wymaganiach ogólnych” ogólnej specyfikacji technicznej. </w:t>
      </w:r>
    </w:p>
    <w:p w:rsidR="00041BDB" w:rsidRPr="00A43FA2" w:rsidRDefault="00041BDB" w:rsidP="00A43FA2">
      <w:pPr>
        <w:pStyle w:val="Akapitzlist"/>
        <w:numPr>
          <w:ilvl w:val="1"/>
          <w:numId w:val="18"/>
        </w:numPr>
        <w:spacing w:after="0"/>
        <w:jc w:val="both"/>
        <w:rPr>
          <w:rFonts w:cs="Calibri"/>
          <w:b/>
          <w:bCs/>
        </w:rPr>
      </w:pPr>
      <w:r w:rsidRPr="00041BDB">
        <w:rPr>
          <w:rFonts w:cs="Calibri"/>
          <w:b/>
          <w:bCs/>
        </w:rPr>
        <w:t xml:space="preserve">Transport materiałów </w:t>
      </w:r>
    </w:p>
    <w:p w:rsidR="00060B3F" w:rsidRPr="00041BDB" w:rsidRDefault="00041BDB" w:rsidP="00041BDB">
      <w:pPr>
        <w:spacing w:after="0"/>
        <w:jc w:val="both"/>
        <w:rPr>
          <w:rFonts w:cs="Calibri"/>
          <w:bCs/>
        </w:rPr>
      </w:pPr>
      <w:r w:rsidRPr="00041BDB">
        <w:rPr>
          <w:rFonts w:cs="Calibri"/>
          <w:bCs/>
        </w:rPr>
        <w:lastRenderedPageBreak/>
        <w:t xml:space="preserve">Transport materiałów odbywa się przy w sposób zabezpieczający je przed przesuwaniem podczas jazdy, uszkodzeniem i zniszczeniem, określony w instrukcji przez Producenta i dostosowanej do polskich przepisów przewozowych. </w:t>
      </w:r>
    </w:p>
    <w:p w:rsidR="00041BDB" w:rsidRPr="00A43FA2" w:rsidRDefault="00041BDB" w:rsidP="00A43FA2">
      <w:pPr>
        <w:pStyle w:val="Akapitzlist"/>
        <w:numPr>
          <w:ilvl w:val="1"/>
          <w:numId w:val="18"/>
        </w:numPr>
        <w:spacing w:after="0"/>
        <w:jc w:val="both"/>
        <w:rPr>
          <w:rFonts w:cs="Calibri"/>
          <w:b/>
          <w:bCs/>
        </w:rPr>
      </w:pPr>
      <w:r w:rsidRPr="00041BDB">
        <w:rPr>
          <w:rFonts w:cs="Calibri"/>
          <w:b/>
          <w:bCs/>
        </w:rPr>
        <w:t xml:space="preserve">Przechowywanie i składowanie materiałów </w:t>
      </w:r>
    </w:p>
    <w:p w:rsidR="002D10AD" w:rsidRPr="002D10AD" w:rsidRDefault="002D10AD" w:rsidP="002D10AD">
      <w:pPr>
        <w:spacing w:after="0"/>
        <w:jc w:val="both"/>
        <w:rPr>
          <w:rFonts w:cs="Calibri"/>
          <w:bCs/>
        </w:rPr>
      </w:pPr>
      <w:r w:rsidRPr="002D10AD">
        <w:rPr>
          <w:rFonts w:cs="Calibri"/>
          <w:bCs/>
        </w:rPr>
        <w:t xml:space="preserve">Materiały izolacyjne powinny być pakowane w sposób zabezpieczający je przed uszkodzeniem i zniszczeniem określony przez producenta. Instrukcja winna być dostarczona odbiorcom w języku polskim. </w:t>
      </w:r>
    </w:p>
    <w:p w:rsidR="002D10AD" w:rsidRPr="002D10AD" w:rsidRDefault="002D10AD" w:rsidP="002D10AD">
      <w:pPr>
        <w:spacing w:after="0"/>
        <w:jc w:val="both"/>
        <w:rPr>
          <w:rFonts w:cs="Calibri"/>
          <w:bCs/>
        </w:rPr>
      </w:pPr>
      <w:r w:rsidRPr="002D10AD">
        <w:rPr>
          <w:rFonts w:cs="Calibri"/>
          <w:b/>
          <w:bCs/>
        </w:rPr>
        <w:t>Emulsja</w:t>
      </w:r>
      <w:r w:rsidR="009C7902">
        <w:rPr>
          <w:rFonts w:cs="Calibri"/>
          <w:b/>
          <w:bCs/>
        </w:rPr>
        <w:t xml:space="preserve"> i folia w płynie</w:t>
      </w:r>
      <w:r w:rsidRPr="002D10AD">
        <w:rPr>
          <w:rFonts w:cs="Calibri"/>
          <w:bCs/>
        </w:rPr>
        <w:t xml:space="preserve"> dostarczana w pojemnikach zamkniętych fabrycznie można przechowywać w suchym i zabezpieczonym przed mrozem miejscu przez okres przynajmniej 12 miesięcy. </w:t>
      </w:r>
    </w:p>
    <w:p w:rsidR="002D10AD" w:rsidRPr="002D10AD" w:rsidRDefault="002D10AD" w:rsidP="002D10AD">
      <w:pPr>
        <w:spacing w:after="0"/>
        <w:jc w:val="both"/>
        <w:rPr>
          <w:rFonts w:cs="Calibri"/>
          <w:bCs/>
        </w:rPr>
      </w:pPr>
      <w:r w:rsidRPr="002D10AD">
        <w:rPr>
          <w:rFonts w:cs="Calibri"/>
          <w:bCs/>
        </w:rPr>
        <w:t xml:space="preserve">Na każdym opakowaniu powinna znajdować się etykieta zawierająca: </w:t>
      </w:r>
    </w:p>
    <w:p w:rsidR="002D10AD" w:rsidRPr="002D10AD" w:rsidRDefault="002D10AD" w:rsidP="002D10AD">
      <w:pPr>
        <w:pStyle w:val="Akapitzlist"/>
        <w:numPr>
          <w:ilvl w:val="0"/>
          <w:numId w:val="69"/>
        </w:numPr>
        <w:spacing w:after="0"/>
        <w:jc w:val="both"/>
        <w:rPr>
          <w:rFonts w:cs="Calibri"/>
          <w:bCs/>
        </w:rPr>
      </w:pPr>
      <w:r w:rsidRPr="002D10AD">
        <w:rPr>
          <w:rFonts w:cs="Calibri"/>
          <w:bCs/>
        </w:rPr>
        <w:t xml:space="preserve">nazwę i adres producenta, </w:t>
      </w:r>
    </w:p>
    <w:p w:rsidR="002D10AD" w:rsidRPr="002D10AD" w:rsidRDefault="002D10AD" w:rsidP="002D10AD">
      <w:pPr>
        <w:pStyle w:val="Akapitzlist"/>
        <w:numPr>
          <w:ilvl w:val="0"/>
          <w:numId w:val="69"/>
        </w:numPr>
        <w:spacing w:after="0"/>
        <w:jc w:val="both"/>
        <w:rPr>
          <w:rFonts w:cs="Calibri"/>
          <w:bCs/>
        </w:rPr>
      </w:pPr>
      <w:r w:rsidRPr="002D10AD">
        <w:rPr>
          <w:rFonts w:cs="Calibri"/>
          <w:bCs/>
        </w:rPr>
        <w:t xml:space="preserve">nazwę wyrobu wg aprobaty technicznej jaką wyrób uzyskał, </w:t>
      </w:r>
    </w:p>
    <w:p w:rsidR="002D10AD" w:rsidRPr="002D10AD" w:rsidRDefault="002D10AD" w:rsidP="002D10AD">
      <w:pPr>
        <w:pStyle w:val="Akapitzlist"/>
        <w:numPr>
          <w:ilvl w:val="0"/>
          <w:numId w:val="69"/>
        </w:numPr>
        <w:spacing w:after="0"/>
        <w:jc w:val="both"/>
        <w:rPr>
          <w:rFonts w:cs="Calibri"/>
          <w:bCs/>
        </w:rPr>
      </w:pPr>
      <w:r w:rsidRPr="002D10AD">
        <w:rPr>
          <w:rFonts w:cs="Calibri"/>
          <w:bCs/>
        </w:rPr>
        <w:t xml:space="preserve">datę produkcji i nr partii, </w:t>
      </w:r>
    </w:p>
    <w:p w:rsidR="002D10AD" w:rsidRPr="002D10AD" w:rsidRDefault="002D10AD" w:rsidP="002D10AD">
      <w:pPr>
        <w:pStyle w:val="Akapitzlist"/>
        <w:numPr>
          <w:ilvl w:val="0"/>
          <w:numId w:val="69"/>
        </w:numPr>
        <w:spacing w:after="0"/>
        <w:jc w:val="both"/>
        <w:rPr>
          <w:rFonts w:cs="Calibri"/>
          <w:bCs/>
        </w:rPr>
      </w:pPr>
      <w:r w:rsidRPr="002D10AD">
        <w:rPr>
          <w:rFonts w:cs="Calibri"/>
          <w:bCs/>
        </w:rPr>
        <w:t xml:space="preserve">wymiary, </w:t>
      </w:r>
    </w:p>
    <w:p w:rsidR="002D10AD" w:rsidRPr="002D10AD" w:rsidRDefault="002D10AD" w:rsidP="002D10AD">
      <w:pPr>
        <w:pStyle w:val="Akapitzlist"/>
        <w:numPr>
          <w:ilvl w:val="0"/>
          <w:numId w:val="69"/>
        </w:numPr>
        <w:spacing w:after="0"/>
        <w:jc w:val="both"/>
        <w:rPr>
          <w:rFonts w:cs="Calibri"/>
          <w:bCs/>
        </w:rPr>
      </w:pPr>
      <w:r w:rsidRPr="002D10AD">
        <w:rPr>
          <w:rFonts w:cs="Calibri"/>
          <w:bCs/>
        </w:rPr>
        <w:t xml:space="preserve">numer aprobaty technicznej, </w:t>
      </w:r>
    </w:p>
    <w:p w:rsidR="002D10AD" w:rsidRPr="002D10AD" w:rsidRDefault="002D10AD" w:rsidP="002D10AD">
      <w:pPr>
        <w:pStyle w:val="Akapitzlist"/>
        <w:numPr>
          <w:ilvl w:val="0"/>
          <w:numId w:val="69"/>
        </w:numPr>
        <w:spacing w:after="0"/>
        <w:jc w:val="both"/>
        <w:rPr>
          <w:rFonts w:cs="Calibri"/>
          <w:bCs/>
        </w:rPr>
      </w:pPr>
      <w:r w:rsidRPr="002D10AD">
        <w:rPr>
          <w:rFonts w:cs="Calibri"/>
          <w:bCs/>
        </w:rPr>
        <w:t xml:space="preserve">nr certyfikatu na znak bezpieczeństwa, </w:t>
      </w:r>
    </w:p>
    <w:p w:rsidR="002D10AD" w:rsidRPr="002D10AD" w:rsidRDefault="002D10AD" w:rsidP="002D10AD">
      <w:pPr>
        <w:pStyle w:val="Akapitzlist"/>
        <w:numPr>
          <w:ilvl w:val="0"/>
          <w:numId w:val="69"/>
        </w:numPr>
        <w:spacing w:after="0"/>
        <w:jc w:val="both"/>
        <w:rPr>
          <w:rFonts w:cs="Calibri"/>
          <w:bCs/>
        </w:rPr>
      </w:pPr>
      <w:r w:rsidRPr="002D10AD">
        <w:rPr>
          <w:rFonts w:cs="Calibri"/>
          <w:bCs/>
        </w:rPr>
        <w:t xml:space="preserve">znak budowlany. </w:t>
      </w:r>
    </w:p>
    <w:p w:rsidR="00041BDB" w:rsidRDefault="009C7902" w:rsidP="00041BDB">
      <w:pPr>
        <w:spacing w:after="0"/>
        <w:jc w:val="both"/>
        <w:rPr>
          <w:rFonts w:cs="Calibri"/>
          <w:bCs/>
        </w:rPr>
      </w:pPr>
      <w:r>
        <w:rPr>
          <w:rFonts w:cs="Calibri"/>
          <w:b/>
          <w:bCs/>
        </w:rPr>
        <w:t>Papy</w:t>
      </w:r>
      <w:r w:rsidR="00060B3F" w:rsidRPr="00060B3F">
        <w:rPr>
          <w:rFonts w:cs="Calibri"/>
          <w:b/>
          <w:bCs/>
        </w:rPr>
        <w:t xml:space="preserve"> </w:t>
      </w:r>
      <w:r w:rsidR="00060B3F" w:rsidRPr="00060B3F">
        <w:rPr>
          <w:rFonts w:cs="Calibri"/>
          <w:bCs/>
        </w:rPr>
        <w:t>należ</w:t>
      </w:r>
      <w:r w:rsidR="001E45E5">
        <w:rPr>
          <w:rFonts w:cs="Calibri"/>
          <w:bCs/>
        </w:rPr>
        <w:t>y</w:t>
      </w:r>
      <w:r w:rsidR="00060B3F">
        <w:rPr>
          <w:rFonts w:cs="Calibri"/>
          <w:bCs/>
        </w:rPr>
        <w:t xml:space="preserve"> przechowywać w pomieszczeniach krytych chroniących przed zawilgoceniem, w miejscu zabezpieczonym przed działaniem promieni słonecznych. Jeśli papa znajduje się na paletach palety należy ustawiać w jednej warstwie.</w:t>
      </w:r>
    </w:p>
    <w:p w:rsidR="001E45E5" w:rsidRDefault="001E45E5" w:rsidP="00041BDB">
      <w:pPr>
        <w:spacing w:after="0"/>
        <w:jc w:val="both"/>
        <w:rPr>
          <w:rFonts w:cs="Calibri"/>
          <w:bCs/>
        </w:rPr>
      </w:pPr>
      <w:r w:rsidRPr="001E45E5">
        <w:rPr>
          <w:rFonts w:cs="Calibri"/>
          <w:b/>
          <w:bCs/>
        </w:rPr>
        <w:t xml:space="preserve">Folie budowlane (PE, </w:t>
      </w:r>
      <w:proofErr w:type="spellStart"/>
      <w:r w:rsidRPr="001E45E5">
        <w:rPr>
          <w:rFonts w:cs="Calibri"/>
          <w:b/>
          <w:bCs/>
        </w:rPr>
        <w:t>paroizolacje</w:t>
      </w:r>
      <w:proofErr w:type="spellEnd"/>
      <w:r w:rsidRPr="001E45E5">
        <w:rPr>
          <w:rFonts w:cs="Calibri"/>
          <w:b/>
          <w:bCs/>
        </w:rPr>
        <w:t>, folie kubełkowe)</w:t>
      </w:r>
      <w:r>
        <w:rPr>
          <w:rFonts w:cs="Calibri"/>
          <w:bCs/>
        </w:rPr>
        <w:t xml:space="preserve"> </w:t>
      </w:r>
      <w:r w:rsidRPr="001E45E5">
        <w:rPr>
          <w:rFonts w:cs="Calibri"/>
          <w:bCs/>
        </w:rPr>
        <w:t>są szczególnie wrażliwe na promieniowanie UV, a tym samym muszą być one przechowywane – zwłaszcza latem – w obszarach, w których produkt jest chroniony przed bezpośrednim nasłonecznieniem. Wytrzymałość produktów wystawianych na bezpośrednie promieniowanie słoneczne, a nie zawierających stabilizatorów UV może drastycznie zmaleć nawet w ciągu kilku tygodni, a po dłuższym okresie materiał może ulec rozerwaniu.</w:t>
      </w:r>
    </w:p>
    <w:p w:rsidR="00625011" w:rsidRDefault="00625011" w:rsidP="00041BDB">
      <w:pPr>
        <w:spacing w:after="0"/>
        <w:jc w:val="both"/>
        <w:rPr>
          <w:rFonts w:cs="Calibri"/>
          <w:bCs/>
        </w:rPr>
      </w:pPr>
      <w:r w:rsidRPr="00625011">
        <w:rPr>
          <w:rFonts w:cs="Calibri"/>
          <w:bCs/>
        </w:rPr>
        <w:t>Polietylen posiada bardzo niski poziom absorbcji wody, ale w celu uniknięcia powstania na folii zarodników mchu i pleśni należy przechowywać ją w suchym i chronionym od deszczu miejscu, gdzie średnia wilgotność powietrza jest poniżej 60%. W przypadku folii nawijanej na papierowe gilzy : mokry lub przesiąknięty rdzeń może się załamać, w wyniku czego trudno będzie odwinąć folię przeznaczoną do użytku.</w:t>
      </w:r>
    </w:p>
    <w:p w:rsidR="002D6444" w:rsidRPr="002D6444" w:rsidRDefault="002D6444" w:rsidP="00041BDB">
      <w:pPr>
        <w:spacing w:after="0"/>
        <w:jc w:val="both"/>
        <w:rPr>
          <w:rFonts w:cs="Calibri"/>
          <w:b/>
          <w:bCs/>
        </w:rPr>
      </w:pPr>
      <w:r w:rsidRPr="002D6444">
        <w:rPr>
          <w:rFonts w:cs="Calibri"/>
          <w:b/>
          <w:bCs/>
        </w:rPr>
        <w:t>Płyty polistyrenowe</w:t>
      </w:r>
    </w:p>
    <w:p w:rsidR="002D6444" w:rsidRDefault="002D6444" w:rsidP="00041BDB">
      <w:pPr>
        <w:spacing w:after="0"/>
        <w:jc w:val="both"/>
        <w:rPr>
          <w:rFonts w:cs="Calibri"/>
          <w:bCs/>
        </w:rPr>
      </w:pPr>
      <w:r>
        <w:rPr>
          <w:rFonts w:cs="Calibri"/>
          <w:bCs/>
        </w:rPr>
        <w:t>Z</w:t>
      </w:r>
      <w:r w:rsidRPr="002D6444">
        <w:rPr>
          <w:rFonts w:cs="Calibri"/>
          <w:bCs/>
        </w:rPr>
        <w:t xml:space="preserve">alecane są pomieszczenia zamknięte chroniące materiał przed działaniem promieniowania UV. </w:t>
      </w:r>
      <w:r>
        <w:rPr>
          <w:rFonts w:cs="Calibri"/>
          <w:bCs/>
        </w:rPr>
        <w:t>Z</w:t>
      </w:r>
      <w:r w:rsidRPr="002D6444">
        <w:rPr>
          <w:rFonts w:cs="Calibri"/>
          <w:bCs/>
        </w:rPr>
        <w:t>aleca się przechowywanie w temperaturze pokojowej (+20°C) i wilgotności względnej do 30%. Wskazane jest unikanie skoków temperatury mogących prowadzić do zawilgocenia na skutek kondensacji pary wodnej.</w:t>
      </w:r>
    </w:p>
    <w:p w:rsidR="002D6444" w:rsidRDefault="002D6444" w:rsidP="00041BDB">
      <w:pPr>
        <w:spacing w:after="0"/>
        <w:jc w:val="both"/>
        <w:rPr>
          <w:rFonts w:cs="Calibri"/>
          <w:bCs/>
        </w:rPr>
      </w:pPr>
      <w:r w:rsidRPr="002D6444">
        <w:rPr>
          <w:rFonts w:cs="Calibri"/>
          <w:bCs/>
        </w:rPr>
        <w:t>Najkorzystniej na oryginalnych paletach zwracając uwagę na płaskość powierzchni magazynowej - nierówne powierzchnie mogą doprowadzić do odkształcenia (wygięcia) składowanych płyt.</w:t>
      </w:r>
    </w:p>
    <w:p w:rsidR="00041BDB" w:rsidRDefault="002D6444" w:rsidP="00041BDB">
      <w:pPr>
        <w:spacing w:after="0"/>
        <w:jc w:val="both"/>
        <w:rPr>
          <w:rFonts w:cs="Calibri"/>
          <w:bCs/>
        </w:rPr>
      </w:pPr>
      <w:r w:rsidRPr="002D6444">
        <w:rPr>
          <w:rFonts w:cs="Calibri"/>
          <w:bCs/>
        </w:rPr>
        <w:t>Palety z płytami winny być szczelnie zabezpieczone folią chroniącą płyty przed zanieczyszczeniem kurzem i pyłem. Folia stanowi dodatkową, skuteczną ochronę przed zawilgoceniem materiału. </w:t>
      </w:r>
    </w:p>
    <w:p w:rsidR="006B409B" w:rsidRDefault="00361A4A" w:rsidP="00041BDB">
      <w:pPr>
        <w:spacing w:after="0"/>
        <w:jc w:val="both"/>
        <w:rPr>
          <w:rFonts w:cs="Calibri"/>
          <w:bCs/>
        </w:rPr>
      </w:pPr>
      <w:r>
        <w:rPr>
          <w:rFonts w:cs="Calibri"/>
          <w:bCs/>
        </w:rPr>
        <w:t xml:space="preserve"> </w:t>
      </w:r>
    </w:p>
    <w:p w:rsidR="002D6444" w:rsidRPr="002D6444" w:rsidRDefault="002D6444" w:rsidP="00041BDB">
      <w:pPr>
        <w:spacing w:after="0"/>
        <w:jc w:val="both"/>
        <w:rPr>
          <w:rFonts w:cs="Calibri"/>
          <w:b/>
          <w:bCs/>
        </w:rPr>
      </w:pPr>
      <w:r w:rsidRPr="002D6444">
        <w:rPr>
          <w:rFonts w:cs="Calibri"/>
          <w:b/>
          <w:bCs/>
        </w:rPr>
        <w:t>Płyty styropianowe</w:t>
      </w:r>
    </w:p>
    <w:p w:rsidR="002D6444" w:rsidRPr="002D6444" w:rsidRDefault="002D6444" w:rsidP="002D6444">
      <w:pPr>
        <w:spacing w:after="0"/>
        <w:jc w:val="both"/>
        <w:rPr>
          <w:rFonts w:cs="Calibri"/>
          <w:bCs/>
        </w:rPr>
      </w:pPr>
      <w:r w:rsidRPr="002D6444">
        <w:rPr>
          <w:rFonts w:cs="Calibri"/>
          <w:bCs/>
        </w:rPr>
        <w:t xml:space="preserve">Płyty dostarczane są w paczkach w oryginalnych opakowaniach producenta. Na każdym opakowaniu znajdują się informacje: nazwa i adres producenta, nazwa wyrobu, data produkcji,  deklarowane cechy techniczne produktu, numer Polskiej Normy PN-EN 13163:2004, znak CE. </w:t>
      </w:r>
    </w:p>
    <w:p w:rsidR="002D6444" w:rsidRDefault="002D6444" w:rsidP="002D6444">
      <w:pPr>
        <w:spacing w:after="0"/>
        <w:jc w:val="both"/>
        <w:rPr>
          <w:rFonts w:cs="Calibri"/>
          <w:bCs/>
        </w:rPr>
      </w:pPr>
      <w:r w:rsidRPr="002D6444">
        <w:rPr>
          <w:rFonts w:cs="Calibri"/>
          <w:bCs/>
        </w:rPr>
        <w:lastRenderedPageBreak/>
        <w:t>Płyty z polistyrenu ekspandowanego nie są odporne na działanie rozpuszczalników organicznych, dlatego nie zaleca się ich składowania w bezpośrednim kontakcie z nimi oraz innymi materiałami łatwopalnymi.   Płyty styropianowe należy przechowywać w paczkach w sposób zabezpieczający je przed ewentualnymi uszkodzeniami i oddziaływaniem warunków atmosferycznych.</w:t>
      </w:r>
    </w:p>
    <w:p w:rsidR="003F635B" w:rsidRPr="00041BDB" w:rsidRDefault="003F635B" w:rsidP="00041BDB">
      <w:pPr>
        <w:spacing w:after="0"/>
        <w:jc w:val="both"/>
        <w:rPr>
          <w:rFonts w:cs="Calibri"/>
          <w:bCs/>
        </w:rPr>
      </w:pPr>
    </w:p>
    <w:p w:rsidR="007C29B6" w:rsidRPr="009D09BE" w:rsidRDefault="007C29B6" w:rsidP="009D09BE">
      <w:pPr>
        <w:pStyle w:val="Akapitzlist"/>
        <w:numPr>
          <w:ilvl w:val="0"/>
          <w:numId w:val="18"/>
        </w:numPr>
        <w:spacing w:after="0"/>
        <w:jc w:val="both"/>
        <w:rPr>
          <w:rFonts w:cs="Calibri"/>
          <w:b/>
          <w:bCs/>
          <w:caps/>
        </w:rPr>
      </w:pPr>
      <w:r w:rsidRPr="009D09BE">
        <w:rPr>
          <w:rFonts w:cs="Calibri"/>
          <w:b/>
          <w:bCs/>
          <w:caps/>
        </w:rPr>
        <w:t>Wymagania dotyczące wykonywania robót izolacyjnych</w:t>
      </w:r>
    </w:p>
    <w:p w:rsidR="007C29B6" w:rsidRPr="00F70351" w:rsidRDefault="007C29B6" w:rsidP="002D6444">
      <w:pPr>
        <w:pStyle w:val="Akapitzlist"/>
        <w:numPr>
          <w:ilvl w:val="1"/>
          <w:numId w:val="18"/>
        </w:numPr>
        <w:spacing w:after="0"/>
        <w:jc w:val="both"/>
        <w:rPr>
          <w:rFonts w:cs="Calibri"/>
          <w:b/>
          <w:bCs/>
        </w:rPr>
      </w:pPr>
      <w:r w:rsidRPr="00F70351">
        <w:rPr>
          <w:rFonts w:cs="Calibri"/>
          <w:b/>
          <w:bCs/>
        </w:rPr>
        <w:t>Wymagania ogólne</w:t>
      </w:r>
    </w:p>
    <w:p w:rsidR="007C29B6" w:rsidRDefault="007C29B6" w:rsidP="007C29B6">
      <w:pPr>
        <w:spacing w:after="0"/>
        <w:jc w:val="both"/>
        <w:rPr>
          <w:rFonts w:cs="Calibri"/>
          <w:bCs/>
        </w:rPr>
      </w:pPr>
      <w:r w:rsidRPr="00CF43F3">
        <w:rPr>
          <w:rFonts w:cs="Calibri"/>
          <w:bCs/>
        </w:rPr>
        <w:t>Wszystkie izolacje wykonać zgodnie ze szczegółowa instrukcja producenta zastosowanych materiałów</w:t>
      </w:r>
      <w:r>
        <w:rPr>
          <w:rFonts w:cs="Calibri"/>
          <w:bCs/>
        </w:rPr>
        <w:t xml:space="preserve"> </w:t>
      </w:r>
      <w:r w:rsidRPr="00CF43F3">
        <w:rPr>
          <w:rFonts w:cs="Calibri"/>
          <w:bCs/>
        </w:rPr>
        <w:t>izolacyjnych.</w:t>
      </w:r>
    </w:p>
    <w:p w:rsidR="007C29B6" w:rsidRPr="00F70351" w:rsidRDefault="007C29B6" w:rsidP="002D6444">
      <w:pPr>
        <w:pStyle w:val="Akapitzlist"/>
        <w:numPr>
          <w:ilvl w:val="1"/>
          <w:numId w:val="18"/>
        </w:numPr>
        <w:spacing w:after="0"/>
        <w:jc w:val="both"/>
        <w:rPr>
          <w:rFonts w:cs="Calibri"/>
          <w:b/>
          <w:bCs/>
        </w:rPr>
      </w:pPr>
      <w:r w:rsidRPr="00F70351">
        <w:rPr>
          <w:rFonts w:cs="Calibri"/>
          <w:b/>
          <w:bCs/>
        </w:rPr>
        <w:t>Izolacje przeciwwodne i przeciwwilgociowe</w:t>
      </w:r>
    </w:p>
    <w:p w:rsidR="007C29B6" w:rsidRPr="00CF43F3" w:rsidRDefault="007C29B6" w:rsidP="007C29B6">
      <w:pPr>
        <w:spacing w:after="0"/>
        <w:jc w:val="both"/>
        <w:rPr>
          <w:rFonts w:cs="Calibri"/>
          <w:bCs/>
        </w:rPr>
      </w:pPr>
      <w:r w:rsidRPr="00CF43F3">
        <w:rPr>
          <w:rFonts w:cs="Calibri"/>
          <w:bCs/>
        </w:rPr>
        <w:t>Izolacje wodochronne należy układać:</w:t>
      </w:r>
    </w:p>
    <w:p w:rsidR="007C29B6" w:rsidRPr="00F70351" w:rsidRDefault="007C29B6" w:rsidP="007C29B6">
      <w:pPr>
        <w:pStyle w:val="Akapitzlist"/>
        <w:numPr>
          <w:ilvl w:val="0"/>
          <w:numId w:val="25"/>
        </w:numPr>
        <w:spacing w:after="0"/>
        <w:jc w:val="both"/>
        <w:rPr>
          <w:rFonts w:cs="Calibri"/>
          <w:bCs/>
        </w:rPr>
      </w:pPr>
      <w:r w:rsidRPr="00F70351">
        <w:rPr>
          <w:rFonts w:cs="Calibri"/>
          <w:bCs/>
        </w:rPr>
        <w:t>podczas bezdeszczowej pogody</w:t>
      </w:r>
    </w:p>
    <w:p w:rsidR="007C29B6" w:rsidRPr="00F70351" w:rsidRDefault="007C29B6" w:rsidP="007C29B6">
      <w:pPr>
        <w:pStyle w:val="Akapitzlist"/>
        <w:numPr>
          <w:ilvl w:val="0"/>
          <w:numId w:val="25"/>
        </w:numPr>
        <w:spacing w:after="0"/>
        <w:jc w:val="both"/>
        <w:rPr>
          <w:rFonts w:cs="Calibri"/>
          <w:bCs/>
        </w:rPr>
      </w:pPr>
      <w:r w:rsidRPr="00F70351">
        <w:rPr>
          <w:rFonts w:cs="Calibri"/>
          <w:bCs/>
        </w:rPr>
        <w:t>po wykonaniu wszelkich robót poprzedzających główne prace izolacyjne</w:t>
      </w:r>
    </w:p>
    <w:p w:rsidR="007C29B6" w:rsidRPr="00F70351" w:rsidRDefault="007C29B6" w:rsidP="007C29B6">
      <w:pPr>
        <w:pStyle w:val="Akapitzlist"/>
        <w:numPr>
          <w:ilvl w:val="0"/>
          <w:numId w:val="25"/>
        </w:numPr>
        <w:spacing w:after="0"/>
        <w:jc w:val="both"/>
        <w:rPr>
          <w:rFonts w:cs="Calibri"/>
          <w:bCs/>
        </w:rPr>
      </w:pPr>
      <w:r w:rsidRPr="00F70351">
        <w:rPr>
          <w:rFonts w:cs="Calibri"/>
          <w:bCs/>
        </w:rPr>
        <w:t>po uszczelnieniu dylatacji i osadzeniu wpustów</w:t>
      </w:r>
    </w:p>
    <w:p w:rsidR="007C29B6" w:rsidRPr="00F70351" w:rsidRDefault="007C29B6" w:rsidP="007C29B6">
      <w:pPr>
        <w:pStyle w:val="Akapitzlist"/>
        <w:numPr>
          <w:ilvl w:val="0"/>
          <w:numId w:val="25"/>
        </w:numPr>
        <w:spacing w:after="0"/>
        <w:jc w:val="both"/>
        <w:rPr>
          <w:rFonts w:cs="Calibri"/>
          <w:bCs/>
        </w:rPr>
      </w:pPr>
      <w:r w:rsidRPr="00F70351">
        <w:rPr>
          <w:rFonts w:cs="Calibri"/>
          <w:bCs/>
        </w:rPr>
        <w:t xml:space="preserve">przy temperaturze powyżej 5 </w:t>
      </w:r>
      <w:proofErr w:type="spellStart"/>
      <w:r w:rsidRPr="00F70351">
        <w:rPr>
          <w:rFonts w:cs="Calibri"/>
          <w:bCs/>
          <w:vertAlign w:val="superscript"/>
        </w:rPr>
        <w:t>o</w:t>
      </w:r>
      <w:r w:rsidRPr="00F70351">
        <w:rPr>
          <w:rFonts w:cs="Calibri"/>
          <w:bCs/>
        </w:rPr>
        <w:t>C</w:t>
      </w:r>
      <w:proofErr w:type="spellEnd"/>
      <w:r w:rsidRPr="00F70351">
        <w:rPr>
          <w:rFonts w:cs="Calibri"/>
          <w:bCs/>
        </w:rPr>
        <w:t xml:space="preserve"> przy użyciu materiałów bitumicznych i 15 </w:t>
      </w:r>
      <w:proofErr w:type="spellStart"/>
      <w:r w:rsidRPr="00F70351">
        <w:rPr>
          <w:rFonts w:cs="Calibri"/>
          <w:bCs/>
          <w:vertAlign w:val="superscript"/>
        </w:rPr>
        <w:t>o</w:t>
      </w:r>
      <w:r w:rsidRPr="00F70351">
        <w:rPr>
          <w:rFonts w:cs="Calibri"/>
          <w:bCs/>
        </w:rPr>
        <w:t>C</w:t>
      </w:r>
      <w:proofErr w:type="spellEnd"/>
      <w:r w:rsidRPr="00F70351">
        <w:rPr>
          <w:rFonts w:cs="Calibri"/>
          <w:bCs/>
        </w:rPr>
        <w:t xml:space="preserve"> przy układaniu folii z tworzyw sztucznych, o ile nie są podane przez producenta odrębne wymagania</w:t>
      </w:r>
    </w:p>
    <w:p w:rsidR="007C29B6" w:rsidRPr="00CF43F3" w:rsidRDefault="007C29B6" w:rsidP="007C29B6">
      <w:pPr>
        <w:spacing w:after="0"/>
        <w:jc w:val="both"/>
        <w:rPr>
          <w:rFonts w:cs="Calibri"/>
          <w:bCs/>
        </w:rPr>
      </w:pPr>
      <w:r w:rsidRPr="00CF43F3">
        <w:rPr>
          <w:rFonts w:cs="Calibri"/>
          <w:bCs/>
        </w:rPr>
        <w:t>Podkład pod izolacje powinien być trwały nieodkształcalny i przenosić wszystkie działające na</w:t>
      </w:r>
      <w:r>
        <w:rPr>
          <w:rFonts w:cs="Calibri"/>
          <w:bCs/>
        </w:rPr>
        <w:t>ń obciąż</w:t>
      </w:r>
      <w:r w:rsidRPr="00CF43F3">
        <w:rPr>
          <w:rFonts w:cs="Calibri"/>
          <w:bCs/>
        </w:rPr>
        <w:t>enia.</w:t>
      </w:r>
    </w:p>
    <w:p w:rsidR="007C29B6" w:rsidRPr="00CF43F3" w:rsidRDefault="007C29B6" w:rsidP="007C29B6">
      <w:pPr>
        <w:spacing w:after="0"/>
        <w:jc w:val="both"/>
        <w:rPr>
          <w:rFonts w:cs="Calibri"/>
          <w:bCs/>
        </w:rPr>
      </w:pPr>
      <w:r w:rsidRPr="00CF43F3">
        <w:rPr>
          <w:rFonts w:cs="Calibri"/>
          <w:bCs/>
        </w:rPr>
        <w:t>Powierzchnia podkładu pod izolacje przyklejane lub izolacje powłokowe z materiałów bitumicznych</w:t>
      </w:r>
      <w:r>
        <w:rPr>
          <w:rFonts w:cs="Calibri"/>
          <w:bCs/>
        </w:rPr>
        <w:t xml:space="preserve"> </w:t>
      </w:r>
      <w:r w:rsidRPr="00CF43F3">
        <w:rPr>
          <w:rFonts w:cs="Calibri"/>
          <w:bCs/>
        </w:rPr>
        <w:t>powinna być równa, bez wgłębień, wypukłości oraz pęknięć, czysta, odtłuszczona i odpylona i zatarta na</w:t>
      </w:r>
      <w:r>
        <w:rPr>
          <w:rFonts w:cs="Calibri"/>
          <w:bCs/>
        </w:rPr>
        <w:t xml:space="preserve"> </w:t>
      </w:r>
      <w:r w:rsidRPr="00CF43F3">
        <w:rPr>
          <w:rFonts w:cs="Calibri"/>
          <w:bCs/>
        </w:rPr>
        <w:t>ostro, a pod izolacje z tworzyw sztucznych równie</w:t>
      </w:r>
      <w:r>
        <w:rPr>
          <w:rFonts w:cs="Calibri"/>
          <w:bCs/>
        </w:rPr>
        <w:t>ż</w:t>
      </w:r>
      <w:r w:rsidRPr="00CF43F3">
        <w:rPr>
          <w:rFonts w:cs="Calibri"/>
          <w:bCs/>
        </w:rPr>
        <w:t xml:space="preserve"> gładka.</w:t>
      </w:r>
    </w:p>
    <w:p w:rsidR="007C29B6" w:rsidRPr="00CF43F3" w:rsidRDefault="007C29B6" w:rsidP="007C29B6">
      <w:pPr>
        <w:spacing w:after="0"/>
        <w:jc w:val="both"/>
        <w:rPr>
          <w:rFonts w:cs="Calibri"/>
          <w:bCs/>
        </w:rPr>
      </w:pPr>
      <w:r w:rsidRPr="00CF43F3">
        <w:rPr>
          <w:rFonts w:cs="Calibri"/>
          <w:bCs/>
        </w:rPr>
        <w:t>W przypadku nierówności większych ni</w:t>
      </w:r>
      <w:r>
        <w:rPr>
          <w:rFonts w:cs="Calibri"/>
          <w:bCs/>
        </w:rPr>
        <w:t>ż 5 mm/m należy</w:t>
      </w:r>
      <w:r w:rsidRPr="00CF43F3">
        <w:rPr>
          <w:rFonts w:cs="Calibri"/>
          <w:bCs/>
        </w:rPr>
        <w:t xml:space="preserve"> zastosować warstwę wyrównawcza z zaprawy</w:t>
      </w:r>
      <w:r>
        <w:rPr>
          <w:rFonts w:cs="Calibri"/>
          <w:bCs/>
        </w:rPr>
        <w:t xml:space="preserve"> </w:t>
      </w:r>
      <w:r w:rsidRPr="00CF43F3">
        <w:rPr>
          <w:rFonts w:cs="Calibri"/>
          <w:bCs/>
        </w:rPr>
        <w:t>cementowej 1:3 ÷ 1:4, zaś przy nierównościach mniejszych ni</w:t>
      </w:r>
      <w:r>
        <w:rPr>
          <w:rFonts w:cs="Calibri"/>
          <w:bCs/>
        </w:rPr>
        <w:t>ż</w:t>
      </w:r>
      <w:r w:rsidRPr="00CF43F3">
        <w:rPr>
          <w:rFonts w:cs="Calibri"/>
          <w:bCs/>
        </w:rPr>
        <w:t xml:space="preserve"> 5 mm/m nale</w:t>
      </w:r>
      <w:r>
        <w:rPr>
          <w:rFonts w:cs="Calibri"/>
          <w:bCs/>
        </w:rPr>
        <w:t>ż</w:t>
      </w:r>
      <w:r w:rsidRPr="00CF43F3">
        <w:rPr>
          <w:rFonts w:cs="Calibri"/>
          <w:bCs/>
        </w:rPr>
        <w:t>y wykonać warstwę</w:t>
      </w:r>
      <w:r>
        <w:rPr>
          <w:rFonts w:cs="Calibri"/>
          <w:bCs/>
        </w:rPr>
        <w:t xml:space="preserve"> </w:t>
      </w:r>
      <w:r w:rsidRPr="00CF43F3">
        <w:rPr>
          <w:rFonts w:cs="Calibri"/>
          <w:bCs/>
        </w:rPr>
        <w:t>wyrównawcza z zaprawy cementowej z dodatkiem 20% dyspersji wodnej polioctanu winylu lub z</w:t>
      </w:r>
      <w:r>
        <w:rPr>
          <w:rFonts w:cs="Calibri"/>
          <w:bCs/>
        </w:rPr>
        <w:t xml:space="preserve"> </w:t>
      </w:r>
      <w:r w:rsidRPr="00CF43F3">
        <w:rPr>
          <w:rFonts w:cs="Calibri"/>
          <w:bCs/>
        </w:rPr>
        <w:t>gotowych zapraw wyrównujących.</w:t>
      </w:r>
    </w:p>
    <w:p w:rsidR="007C29B6" w:rsidRDefault="007C29B6" w:rsidP="007C29B6">
      <w:pPr>
        <w:spacing w:after="0"/>
        <w:jc w:val="both"/>
        <w:rPr>
          <w:rFonts w:cs="Calibri"/>
          <w:bCs/>
        </w:rPr>
      </w:pPr>
      <w:r>
        <w:rPr>
          <w:rFonts w:cs="Calibri"/>
          <w:bCs/>
        </w:rPr>
        <w:t>Naroż</w:t>
      </w:r>
      <w:r w:rsidRPr="00CF43F3">
        <w:rPr>
          <w:rFonts w:cs="Calibri"/>
          <w:bCs/>
        </w:rPr>
        <w:t>a powierzchni izolowanych powinny być zaokrąglone promieniem nie mniejszym ni</w:t>
      </w:r>
      <w:r>
        <w:rPr>
          <w:rFonts w:cs="Calibri"/>
          <w:bCs/>
        </w:rPr>
        <w:t>ż</w:t>
      </w:r>
      <w:r w:rsidRPr="00CF43F3">
        <w:rPr>
          <w:rFonts w:cs="Calibri"/>
          <w:bCs/>
        </w:rPr>
        <w:t xml:space="preserve"> 3 cm lub</w:t>
      </w:r>
      <w:r>
        <w:rPr>
          <w:rFonts w:cs="Calibri"/>
          <w:bCs/>
        </w:rPr>
        <w:t xml:space="preserve"> </w:t>
      </w:r>
      <w:r w:rsidRPr="00CF43F3">
        <w:rPr>
          <w:rFonts w:cs="Calibri"/>
          <w:bCs/>
        </w:rPr>
        <w:t>fazowane pod katem 45</w:t>
      </w:r>
      <w:r w:rsidRPr="00F70351">
        <w:rPr>
          <w:rFonts w:cs="Calibri"/>
          <w:bCs/>
          <w:vertAlign w:val="superscript"/>
        </w:rPr>
        <w:t>o</w:t>
      </w:r>
      <w:r w:rsidRPr="00CF43F3">
        <w:rPr>
          <w:rFonts w:cs="Calibri"/>
          <w:bCs/>
        </w:rPr>
        <w:t xml:space="preserve"> na szerokość i wysokość co najmniej 5 cm od krawędzi.</w:t>
      </w:r>
    </w:p>
    <w:p w:rsidR="007C29B6" w:rsidRPr="000E4CD4" w:rsidRDefault="007C29B6" w:rsidP="007C29B6">
      <w:pPr>
        <w:spacing w:after="0"/>
        <w:jc w:val="both"/>
        <w:rPr>
          <w:rFonts w:cs="Calibri"/>
          <w:b/>
          <w:bCs/>
        </w:rPr>
      </w:pPr>
      <w:r w:rsidRPr="000E4CD4">
        <w:rPr>
          <w:rFonts w:cs="Calibri"/>
          <w:b/>
          <w:bCs/>
        </w:rPr>
        <w:t>Gruntowanie</w:t>
      </w:r>
    </w:p>
    <w:p w:rsidR="007C29B6" w:rsidRPr="000E4CD4" w:rsidRDefault="007C29B6" w:rsidP="007C29B6">
      <w:pPr>
        <w:spacing w:after="0"/>
        <w:jc w:val="both"/>
        <w:rPr>
          <w:rFonts w:cs="Calibri"/>
          <w:bCs/>
        </w:rPr>
      </w:pPr>
      <w:r w:rsidRPr="000E4CD4">
        <w:rPr>
          <w:rFonts w:cs="Calibri"/>
          <w:bCs/>
        </w:rPr>
        <w:t>Gruntowanie zastosowanych izolacji przeciwwilgociowych nale</w:t>
      </w:r>
      <w:r>
        <w:rPr>
          <w:rFonts w:cs="Calibri"/>
          <w:bCs/>
        </w:rPr>
        <w:t>ż</w:t>
      </w:r>
      <w:r w:rsidRPr="000E4CD4">
        <w:rPr>
          <w:rFonts w:cs="Calibri"/>
          <w:bCs/>
        </w:rPr>
        <w:t>y p</w:t>
      </w:r>
      <w:r>
        <w:rPr>
          <w:rFonts w:cs="Calibri"/>
          <w:bCs/>
        </w:rPr>
        <w:t>rzeprowadzać w temperaturze powyż</w:t>
      </w:r>
      <w:r w:rsidRPr="000E4CD4">
        <w:rPr>
          <w:rFonts w:cs="Calibri"/>
          <w:bCs/>
        </w:rPr>
        <w:t>ej</w:t>
      </w:r>
      <w:r>
        <w:rPr>
          <w:rFonts w:cs="Calibri"/>
          <w:bCs/>
        </w:rPr>
        <w:t xml:space="preserve"> </w:t>
      </w:r>
      <w:r w:rsidRPr="000E4CD4">
        <w:rPr>
          <w:rFonts w:cs="Calibri"/>
          <w:bCs/>
        </w:rPr>
        <w:t xml:space="preserve">5 </w:t>
      </w:r>
      <w:r>
        <w:rPr>
          <w:rFonts w:cs="Calibri"/>
          <w:bCs/>
        </w:rPr>
        <w:t>°</w:t>
      </w:r>
      <w:r w:rsidRPr="000E4CD4">
        <w:rPr>
          <w:rFonts w:cs="Calibri"/>
          <w:bCs/>
        </w:rPr>
        <w:t>C i poni</w:t>
      </w:r>
      <w:r>
        <w:rPr>
          <w:rFonts w:cs="Calibri"/>
          <w:bCs/>
        </w:rPr>
        <w:t>ż</w:t>
      </w:r>
      <w:r w:rsidRPr="000E4CD4">
        <w:rPr>
          <w:rFonts w:cs="Calibri"/>
          <w:bCs/>
        </w:rPr>
        <w:t xml:space="preserve">ej 35 </w:t>
      </w:r>
      <w:r>
        <w:rPr>
          <w:rFonts w:cs="Calibri"/>
          <w:bCs/>
        </w:rPr>
        <w:t>°</w:t>
      </w:r>
      <w:r w:rsidRPr="000E4CD4">
        <w:rPr>
          <w:rFonts w:cs="Calibri"/>
          <w:bCs/>
        </w:rPr>
        <w:t>C lub zgodnie z zaleceniami producenta. Przy gruntowaniu podkład powinien być suchy,</w:t>
      </w:r>
      <w:r>
        <w:rPr>
          <w:rFonts w:cs="Calibri"/>
          <w:bCs/>
        </w:rPr>
        <w:t xml:space="preserve"> </w:t>
      </w:r>
      <w:r w:rsidRPr="000E4CD4">
        <w:rPr>
          <w:rFonts w:cs="Calibri"/>
          <w:bCs/>
        </w:rPr>
        <w:t>a jego wilgotność nie powinna przekraczać 5%. W elementac</w:t>
      </w:r>
      <w:r>
        <w:rPr>
          <w:rFonts w:cs="Calibri"/>
          <w:bCs/>
        </w:rPr>
        <w:t>h nowobudowanych gruntowanie moż</w:t>
      </w:r>
      <w:r w:rsidRPr="000E4CD4">
        <w:rPr>
          <w:rFonts w:cs="Calibri"/>
          <w:bCs/>
        </w:rPr>
        <w:t>na</w:t>
      </w:r>
      <w:r>
        <w:rPr>
          <w:rFonts w:cs="Calibri"/>
          <w:bCs/>
        </w:rPr>
        <w:t xml:space="preserve"> </w:t>
      </w:r>
      <w:r w:rsidRPr="000E4CD4">
        <w:rPr>
          <w:rFonts w:cs="Calibri"/>
          <w:bCs/>
        </w:rPr>
        <w:t xml:space="preserve">rozpocząć nie wcześniej jak po 21 dniach od ukończenia betonowania. Zaleca </w:t>
      </w:r>
      <w:proofErr w:type="spellStart"/>
      <w:r w:rsidRPr="000E4CD4">
        <w:rPr>
          <w:rFonts w:cs="Calibri"/>
          <w:bCs/>
        </w:rPr>
        <w:t>sie</w:t>
      </w:r>
      <w:proofErr w:type="spellEnd"/>
      <w:r w:rsidRPr="000E4CD4">
        <w:rPr>
          <w:rFonts w:cs="Calibri"/>
          <w:bCs/>
        </w:rPr>
        <w:t xml:space="preserve"> jednak, aby beton był</w:t>
      </w:r>
      <w:r>
        <w:rPr>
          <w:rFonts w:cs="Calibri"/>
          <w:bCs/>
        </w:rPr>
        <w:t xml:space="preserve"> </w:t>
      </w:r>
      <w:r w:rsidRPr="000E4CD4">
        <w:rPr>
          <w:rFonts w:cs="Calibri"/>
          <w:bCs/>
        </w:rPr>
        <w:t>co najmniej 28 dniowy.</w:t>
      </w:r>
    </w:p>
    <w:p w:rsidR="007C29B6" w:rsidRPr="000E4CD4" w:rsidRDefault="007C29B6" w:rsidP="007C29B6">
      <w:pPr>
        <w:spacing w:after="0"/>
        <w:jc w:val="both"/>
        <w:rPr>
          <w:rFonts w:cs="Calibri"/>
          <w:bCs/>
        </w:rPr>
      </w:pPr>
      <w:r w:rsidRPr="000E4CD4">
        <w:rPr>
          <w:rFonts w:cs="Calibri"/>
          <w:bCs/>
        </w:rPr>
        <w:t>Gruntowanie pod izolacje asfaltowe roztworem asfaltowym wg PN-74/B-24622 lub emulsja asfaltowa wg</w:t>
      </w:r>
      <w:r>
        <w:rPr>
          <w:rFonts w:cs="Calibri"/>
          <w:bCs/>
        </w:rPr>
        <w:t xml:space="preserve"> </w:t>
      </w:r>
      <w:r w:rsidRPr="000E4CD4">
        <w:rPr>
          <w:rFonts w:cs="Calibri"/>
          <w:bCs/>
        </w:rPr>
        <w:t>BN-82/6753-01. Mieszanie materiałów smołowych i asfaltowych jest niedopuszczalne. Podłoże powinno</w:t>
      </w:r>
      <w:r>
        <w:rPr>
          <w:rFonts w:cs="Calibri"/>
          <w:bCs/>
        </w:rPr>
        <w:t xml:space="preserve"> </w:t>
      </w:r>
      <w:r w:rsidRPr="000E4CD4">
        <w:rPr>
          <w:rFonts w:cs="Calibri"/>
          <w:bCs/>
        </w:rPr>
        <w:t>być sprawdzone i przygotowane.</w:t>
      </w:r>
    </w:p>
    <w:p w:rsidR="007C29B6" w:rsidRPr="000E4CD4" w:rsidRDefault="007C29B6" w:rsidP="007C29B6">
      <w:pPr>
        <w:spacing w:after="0"/>
        <w:jc w:val="both"/>
        <w:rPr>
          <w:rFonts w:cs="Calibri"/>
          <w:b/>
          <w:bCs/>
        </w:rPr>
      </w:pPr>
      <w:r w:rsidRPr="000E4CD4">
        <w:rPr>
          <w:rFonts w:cs="Calibri"/>
          <w:b/>
          <w:bCs/>
        </w:rPr>
        <w:t>Izolacje z mas bitumicznych</w:t>
      </w:r>
    </w:p>
    <w:p w:rsidR="007C29B6" w:rsidRPr="000E4CD4" w:rsidRDefault="007C29B6" w:rsidP="007C29B6">
      <w:pPr>
        <w:spacing w:after="0"/>
        <w:jc w:val="both"/>
        <w:rPr>
          <w:rFonts w:cs="Calibri"/>
          <w:bCs/>
        </w:rPr>
      </w:pPr>
      <w:r w:rsidRPr="000E4CD4">
        <w:rPr>
          <w:rFonts w:cs="Calibri"/>
          <w:bCs/>
        </w:rPr>
        <w:t>Powłoki bitumiczne należy nakładać pędzlem. Izolacje nakładać warstwami tak, aby każda warstwa</w:t>
      </w:r>
      <w:r>
        <w:rPr>
          <w:rFonts w:cs="Calibri"/>
          <w:bCs/>
        </w:rPr>
        <w:t xml:space="preserve"> </w:t>
      </w:r>
      <w:r w:rsidRPr="000E4CD4">
        <w:rPr>
          <w:rFonts w:cs="Calibri"/>
          <w:bCs/>
        </w:rPr>
        <w:t>stanowiła jednolita ciągłą powłokę przylegającą do powierzchni podkładu.</w:t>
      </w:r>
    </w:p>
    <w:p w:rsidR="007C29B6" w:rsidRDefault="007C29B6" w:rsidP="007C29B6">
      <w:pPr>
        <w:spacing w:after="0"/>
        <w:jc w:val="both"/>
        <w:rPr>
          <w:rFonts w:cs="Calibri"/>
          <w:bCs/>
        </w:rPr>
      </w:pPr>
      <w:r w:rsidRPr="000E4CD4">
        <w:rPr>
          <w:rFonts w:cs="Calibri"/>
          <w:bCs/>
        </w:rPr>
        <w:t>Nie wolno rozcieńczać materiałów smołowych z rozpuszczalnikami ani mieszać go z innymi materiałami</w:t>
      </w:r>
      <w:r>
        <w:rPr>
          <w:rFonts w:cs="Calibri"/>
          <w:bCs/>
        </w:rPr>
        <w:t xml:space="preserve"> </w:t>
      </w:r>
      <w:r w:rsidRPr="000E4CD4">
        <w:rPr>
          <w:rFonts w:cs="Calibri"/>
          <w:bCs/>
        </w:rPr>
        <w:t>izolacyjnymi.</w:t>
      </w:r>
    </w:p>
    <w:p w:rsidR="00BA46B0" w:rsidRPr="00BA46B0" w:rsidRDefault="00BA46B0" w:rsidP="007C29B6">
      <w:pPr>
        <w:spacing w:after="0"/>
        <w:jc w:val="both"/>
        <w:rPr>
          <w:rFonts w:cs="Calibri"/>
          <w:b/>
          <w:bCs/>
        </w:rPr>
      </w:pPr>
      <w:r w:rsidRPr="00BA46B0">
        <w:rPr>
          <w:rFonts w:cs="Calibri"/>
          <w:b/>
          <w:bCs/>
        </w:rPr>
        <w:t>Izolacje z folii w płynie</w:t>
      </w:r>
    </w:p>
    <w:p w:rsidR="00BA46B0" w:rsidRPr="00BA46B0" w:rsidRDefault="00BA46B0" w:rsidP="00BA46B0">
      <w:pPr>
        <w:spacing w:after="0"/>
        <w:jc w:val="both"/>
        <w:rPr>
          <w:rFonts w:cs="Calibri"/>
          <w:bCs/>
        </w:rPr>
      </w:pPr>
      <w:r w:rsidRPr="00BA46B0">
        <w:rPr>
          <w:rFonts w:cs="Calibri"/>
          <w:bCs/>
        </w:rPr>
        <w:t xml:space="preserve">Podłoże pod folię powinno być suche, równe i wolne od tłuszczu, kurzu oraz luźno związanych elementów.  </w:t>
      </w:r>
    </w:p>
    <w:p w:rsidR="00BA46B0" w:rsidRPr="00BA46B0" w:rsidRDefault="00BA46B0" w:rsidP="00BA46B0">
      <w:pPr>
        <w:spacing w:after="0"/>
        <w:jc w:val="both"/>
        <w:rPr>
          <w:rFonts w:cs="Calibri"/>
          <w:bCs/>
        </w:rPr>
      </w:pPr>
      <w:r w:rsidRPr="00BA46B0">
        <w:rPr>
          <w:rFonts w:cs="Calibri"/>
          <w:bCs/>
        </w:rPr>
        <w:t xml:space="preserve">Nierówności, pęknięcia należy uzupełnić zaprawą cementową i pozostawić do </w:t>
      </w:r>
      <w:proofErr w:type="spellStart"/>
      <w:r w:rsidRPr="00BA46B0">
        <w:rPr>
          <w:rFonts w:cs="Calibri"/>
          <w:bCs/>
        </w:rPr>
        <w:t>wysezonowania</w:t>
      </w:r>
      <w:proofErr w:type="spellEnd"/>
      <w:r w:rsidRPr="00BA46B0">
        <w:rPr>
          <w:rFonts w:cs="Calibri"/>
          <w:bCs/>
        </w:rPr>
        <w:t xml:space="preserve"> 28 dni.  </w:t>
      </w:r>
    </w:p>
    <w:p w:rsidR="00BA46B0" w:rsidRPr="00BA46B0" w:rsidRDefault="00BA46B0" w:rsidP="00BA46B0">
      <w:pPr>
        <w:spacing w:after="0"/>
        <w:jc w:val="both"/>
        <w:rPr>
          <w:rFonts w:cs="Calibri"/>
          <w:bCs/>
        </w:rPr>
      </w:pPr>
      <w:r w:rsidRPr="00BA46B0">
        <w:rPr>
          <w:rFonts w:cs="Calibri"/>
          <w:bCs/>
        </w:rPr>
        <w:lastRenderedPageBreak/>
        <w:t xml:space="preserve">Chłonne podłoża zagruntować gruntem akrylowym </w:t>
      </w:r>
      <w:proofErr w:type="spellStart"/>
      <w:r w:rsidRPr="00BA46B0">
        <w:rPr>
          <w:rFonts w:cs="Calibri"/>
          <w:bCs/>
        </w:rPr>
        <w:t>Fixgrunt</w:t>
      </w:r>
      <w:proofErr w:type="spellEnd"/>
      <w:r w:rsidRPr="00BA46B0">
        <w:rPr>
          <w:rFonts w:cs="Calibri"/>
          <w:bCs/>
        </w:rPr>
        <w:t xml:space="preserve"> lub Akryl G. </w:t>
      </w:r>
      <w:r w:rsidR="00F1364D">
        <w:rPr>
          <w:rFonts w:cs="Calibri"/>
          <w:bCs/>
        </w:rPr>
        <w:t>Folię w płynie dobrze wymieszać przed uż</w:t>
      </w:r>
      <w:r w:rsidRPr="00BA46B0">
        <w:rPr>
          <w:rFonts w:cs="Calibri"/>
          <w:bCs/>
        </w:rPr>
        <w:t xml:space="preserve">yciem, nanosić na suche </w:t>
      </w:r>
      <w:r w:rsidR="00215283" w:rsidRPr="00BA46B0">
        <w:rPr>
          <w:rFonts w:cs="Calibri"/>
          <w:bCs/>
        </w:rPr>
        <w:t>podłoże</w:t>
      </w:r>
      <w:r w:rsidRPr="00BA46B0">
        <w:rPr>
          <w:rFonts w:cs="Calibri"/>
          <w:bCs/>
        </w:rPr>
        <w:t xml:space="preserve"> pędzlem.  </w:t>
      </w:r>
    </w:p>
    <w:p w:rsidR="00BA46B0" w:rsidRPr="00BA46B0" w:rsidRDefault="00BA46B0" w:rsidP="00BA46B0">
      <w:pPr>
        <w:spacing w:after="0"/>
        <w:jc w:val="both"/>
        <w:rPr>
          <w:rFonts w:cs="Calibri"/>
          <w:bCs/>
        </w:rPr>
      </w:pPr>
      <w:r w:rsidRPr="00BA46B0">
        <w:rPr>
          <w:rFonts w:cs="Calibri"/>
          <w:bCs/>
        </w:rPr>
        <w:t xml:space="preserve">Po wyschnięciu pierwszej warstwy (2-4 godzin) nanieść pędzlem, pacą lub wałkiem malarskim.  </w:t>
      </w:r>
    </w:p>
    <w:p w:rsidR="00BA46B0" w:rsidRPr="00BA46B0" w:rsidRDefault="00BA46B0" w:rsidP="00BA46B0">
      <w:pPr>
        <w:spacing w:after="0"/>
        <w:jc w:val="both"/>
        <w:rPr>
          <w:rFonts w:cs="Calibri"/>
          <w:bCs/>
        </w:rPr>
      </w:pPr>
      <w:r w:rsidRPr="00BA46B0">
        <w:rPr>
          <w:rFonts w:cs="Calibri"/>
          <w:bCs/>
        </w:rPr>
        <w:t>Nanosić kolejne warstwy a</w:t>
      </w:r>
      <w:r w:rsidR="00215283">
        <w:rPr>
          <w:rFonts w:cs="Calibri"/>
          <w:bCs/>
        </w:rPr>
        <w:t>ż</w:t>
      </w:r>
      <w:r w:rsidRPr="00BA46B0">
        <w:rPr>
          <w:rFonts w:cs="Calibri"/>
          <w:bCs/>
        </w:rPr>
        <w:t xml:space="preserve"> do uzyskania odpowiedniej grubości (zaleca się uzyskanie warstwy od 1 do 3 mm). </w:t>
      </w:r>
    </w:p>
    <w:p w:rsidR="00BA46B0" w:rsidRPr="00BA46B0" w:rsidRDefault="00BA46B0" w:rsidP="00BA46B0">
      <w:pPr>
        <w:spacing w:after="0"/>
        <w:jc w:val="both"/>
        <w:rPr>
          <w:rFonts w:cs="Calibri"/>
          <w:bCs/>
        </w:rPr>
      </w:pPr>
      <w:r w:rsidRPr="00BA46B0">
        <w:rPr>
          <w:rFonts w:cs="Calibri"/>
          <w:bCs/>
        </w:rPr>
        <w:t>Narzędzia umyć wodą bezpośrednio po u</w:t>
      </w:r>
      <w:r w:rsidR="00215283">
        <w:rPr>
          <w:rFonts w:cs="Calibri"/>
          <w:bCs/>
        </w:rPr>
        <w:t>ż</w:t>
      </w:r>
      <w:r w:rsidRPr="00BA46B0">
        <w:rPr>
          <w:rFonts w:cs="Calibri"/>
          <w:bCs/>
        </w:rPr>
        <w:t xml:space="preserve">yciu. Powstałą po związaniu powłokę (po min. 24h) </w:t>
      </w:r>
      <w:r w:rsidR="00215283" w:rsidRPr="00BA46B0">
        <w:rPr>
          <w:rFonts w:cs="Calibri"/>
          <w:bCs/>
        </w:rPr>
        <w:t>należy</w:t>
      </w:r>
      <w:r w:rsidRPr="00BA46B0">
        <w:rPr>
          <w:rFonts w:cs="Calibri"/>
          <w:bCs/>
        </w:rPr>
        <w:t xml:space="preserve"> pokryć okładziną</w:t>
      </w:r>
      <w:r w:rsidR="00215283">
        <w:rPr>
          <w:rFonts w:cs="Calibri"/>
          <w:bCs/>
        </w:rPr>
        <w:t xml:space="preserve"> </w:t>
      </w:r>
      <w:r w:rsidRPr="00BA46B0">
        <w:rPr>
          <w:rFonts w:cs="Calibri"/>
          <w:bCs/>
        </w:rPr>
        <w:t xml:space="preserve">z płytek ceramicznych lub inną posadzką. Uszczelnione powierzchnie </w:t>
      </w:r>
      <w:r w:rsidR="00215283" w:rsidRPr="00BA46B0">
        <w:rPr>
          <w:rFonts w:cs="Calibri"/>
          <w:bCs/>
        </w:rPr>
        <w:t>należy</w:t>
      </w:r>
      <w:r w:rsidRPr="00BA46B0">
        <w:rPr>
          <w:rFonts w:cs="Calibri"/>
          <w:bCs/>
        </w:rPr>
        <w:t xml:space="preserve"> chronić około 3 dni przed oddziaływaniem wody. </w:t>
      </w:r>
    </w:p>
    <w:p w:rsidR="007C29B6" w:rsidRPr="00F70351" w:rsidRDefault="007C29B6" w:rsidP="007C29B6">
      <w:pPr>
        <w:spacing w:after="0"/>
        <w:jc w:val="both"/>
        <w:rPr>
          <w:rFonts w:cs="Calibri"/>
          <w:b/>
          <w:bCs/>
        </w:rPr>
      </w:pPr>
      <w:r w:rsidRPr="00F70351">
        <w:rPr>
          <w:rFonts w:cs="Calibri"/>
          <w:b/>
          <w:bCs/>
        </w:rPr>
        <w:t>Izolacje z materiałów rolowych</w:t>
      </w:r>
    </w:p>
    <w:p w:rsidR="007C29B6" w:rsidRPr="00F70351" w:rsidRDefault="007C29B6" w:rsidP="007C29B6">
      <w:pPr>
        <w:pStyle w:val="Akapitzlist"/>
        <w:numPr>
          <w:ilvl w:val="0"/>
          <w:numId w:val="26"/>
        </w:numPr>
        <w:spacing w:after="0"/>
        <w:jc w:val="both"/>
        <w:rPr>
          <w:rFonts w:cs="Calibri"/>
          <w:bCs/>
        </w:rPr>
      </w:pPr>
      <w:r w:rsidRPr="00F70351">
        <w:rPr>
          <w:rFonts w:cs="Calibri"/>
          <w:bCs/>
        </w:rPr>
        <w:t>Do materiałów rolowych należą:</w:t>
      </w:r>
    </w:p>
    <w:p w:rsidR="007C29B6" w:rsidRPr="00F70351" w:rsidRDefault="007C29B6" w:rsidP="007C29B6">
      <w:pPr>
        <w:pStyle w:val="Akapitzlist"/>
        <w:numPr>
          <w:ilvl w:val="1"/>
          <w:numId w:val="26"/>
        </w:numPr>
        <w:spacing w:after="0"/>
        <w:jc w:val="both"/>
        <w:rPr>
          <w:rFonts w:cs="Calibri"/>
          <w:bCs/>
        </w:rPr>
      </w:pPr>
      <w:r w:rsidRPr="00F70351">
        <w:rPr>
          <w:rFonts w:cs="Calibri"/>
          <w:bCs/>
        </w:rPr>
        <w:t>Papy zwykłe na osnowie z tektury budowlanej, włókna szklanego lub poliestrowego</w:t>
      </w:r>
    </w:p>
    <w:p w:rsidR="007C29B6" w:rsidRPr="00F70351" w:rsidRDefault="007C29B6" w:rsidP="007C29B6">
      <w:pPr>
        <w:pStyle w:val="Akapitzlist"/>
        <w:numPr>
          <w:ilvl w:val="1"/>
          <w:numId w:val="26"/>
        </w:numPr>
        <w:spacing w:after="0"/>
        <w:jc w:val="both"/>
        <w:rPr>
          <w:rFonts w:cs="Calibri"/>
          <w:bCs/>
        </w:rPr>
      </w:pPr>
      <w:r w:rsidRPr="00F70351">
        <w:rPr>
          <w:rFonts w:cs="Calibri"/>
          <w:bCs/>
        </w:rPr>
        <w:t>Papy termozgrzewalne</w:t>
      </w:r>
    </w:p>
    <w:p w:rsidR="007C29B6" w:rsidRPr="00F70351" w:rsidRDefault="007C29B6" w:rsidP="007C29B6">
      <w:pPr>
        <w:pStyle w:val="Akapitzlist"/>
        <w:numPr>
          <w:ilvl w:val="1"/>
          <w:numId w:val="26"/>
        </w:numPr>
        <w:spacing w:after="0"/>
        <w:jc w:val="both"/>
        <w:rPr>
          <w:rFonts w:cs="Calibri"/>
          <w:bCs/>
        </w:rPr>
      </w:pPr>
      <w:r w:rsidRPr="00F70351">
        <w:rPr>
          <w:rFonts w:cs="Calibri"/>
          <w:bCs/>
        </w:rPr>
        <w:t>Folie z tworzyw sztucznych</w:t>
      </w:r>
    </w:p>
    <w:p w:rsidR="007C29B6" w:rsidRPr="00F70351" w:rsidRDefault="007C29B6" w:rsidP="007C29B6">
      <w:pPr>
        <w:pStyle w:val="Akapitzlist"/>
        <w:numPr>
          <w:ilvl w:val="0"/>
          <w:numId w:val="26"/>
        </w:numPr>
        <w:spacing w:after="0"/>
        <w:jc w:val="both"/>
        <w:rPr>
          <w:rFonts w:cs="Calibri"/>
          <w:bCs/>
        </w:rPr>
      </w:pPr>
      <w:r w:rsidRPr="00F70351">
        <w:rPr>
          <w:rFonts w:cs="Calibri"/>
          <w:bCs/>
        </w:rPr>
        <w:t xml:space="preserve">Izolacja przeciwwilgociowa powinna być szczelna, ciągła i dobrze przylegająca do podłoża lub podkładu. Na powierzchni izolacji nie powinny występować pęcherze, fałdy, dziury, odpryski oraz inne podobne uszkodzenia. Izolacje z materiałów bitumicznych należy wykonywać w temperaturze nie niższej niż 5 </w:t>
      </w:r>
      <w:r>
        <w:rPr>
          <w:rFonts w:cs="Calibri"/>
          <w:bCs/>
        </w:rPr>
        <w:t>°</w:t>
      </w:r>
      <w:r w:rsidRPr="00F70351">
        <w:rPr>
          <w:rFonts w:cs="Calibri"/>
          <w:bCs/>
        </w:rPr>
        <w:t xml:space="preserve">C, natomiast z folii z tworzyw sztucznych w temperaturze nie niższej niż 15 </w:t>
      </w:r>
      <w:r>
        <w:rPr>
          <w:rFonts w:cs="Calibri"/>
          <w:bCs/>
        </w:rPr>
        <w:t>°</w:t>
      </w:r>
      <w:r w:rsidRPr="00F70351">
        <w:rPr>
          <w:rFonts w:cs="Calibri"/>
          <w:bCs/>
        </w:rPr>
        <w:t>C.</w:t>
      </w:r>
    </w:p>
    <w:p w:rsidR="007C29B6" w:rsidRDefault="007C29B6" w:rsidP="007C29B6">
      <w:pPr>
        <w:pStyle w:val="Akapitzlist"/>
        <w:numPr>
          <w:ilvl w:val="0"/>
          <w:numId w:val="26"/>
        </w:numPr>
        <w:spacing w:after="0"/>
        <w:jc w:val="both"/>
        <w:rPr>
          <w:rFonts w:cs="Calibri"/>
          <w:bCs/>
        </w:rPr>
      </w:pPr>
      <w:r w:rsidRPr="00F70351">
        <w:rPr>
          <w:rFonts w:cs="Calibri"/>
          <w:bCs/>
        </w:rPr>
        <w:t>Folie należy układać luźno na izolowanych powierzchniach z ewentualnym punktowym przyklejeniem zakładów szerokości 5 cm przez zgrzewanie i spawanie gorącym powietrzem lub sklejanie.</w:t>
      </w:r>
    </w:p>
    <w:p w:rsidR="00677BEC" w:rsidRPr="00154C92" w:rsidRDefault="00677BEC" w:rsidP="00154C92">
      <w:pPr>
        <w:pStyle w:val="Akapitzlist"/>
        <w:numPr>
          <w:ilvl w:val="0"/>
          <w:numId w:val="26"/>
        </w:numPr>
        <w:spacing w:after="0"/>
        <w:jc w:val="both"/>
        <w:rPr>
          <w:rFonts w:cs="Calibri"/>
          <w:bCs/>
        </w:rPr>
      </w:pPr>
      <w:r w:rsidRPr="00154C92">
        <w:rPr>
          <w:rFonts w:cs="Calibri"/>
          <w:bCs/>
        </w:rPr>
        <w:t xml:space="preserve">Papy zgrzewalne </w:t>
      </w:r>
      <w:r w:rsidR="00154C92" w:rsidRPr="00154C92">
        <w:rPr>
          <w:rFonts w:cs="Calibri"/>
          <w:bCs/>
        </w:rPr>
        <w:t>należy układać na przygotowanym podłożu z min. 8 cm zakładem.</w:t>
      </w:r>
      <w:r w:rsidR="00154C92">
        <w:rPr>
          <w:rFonts w:cs="Calibri"/>
          <w:bCs/>
        </w:rPr>
        <w:t xml:space="preserve"> </w:t>
      </w:r>
      <w:r w:rsidR="00154C92" w:rsidRPr="00154C92">
        <w:rPr>
          <w:rFonts w:cs="Calibri"/>
          <w:bCs/>
        </w:rPr>
        <w:t>Zgrzewanie palnikiem mo</w:t>
      </w:r>
      <w:r w:rsidR="00E544B4">
        <w:rPr>
          <w:rFonts w:cs="Calibri"/>
          <w:bCs/>
        </w:rPr>
        <w:t>ż</w:t>
      </w:r>
      <w:r w:rsidR="00154C92" w:rsidRPr="00154C92">
        <w:rPr>
          <w:rFonts w:cs="Calibri"/>
          <w:bCs/>
        </w:rPr>
        <w:t>e być wykonane na całej powierzchni lub częściowo</w:t>
      </w:r>
      <w:r w:rsidR="00E544B4">
        <w:rPr>
          <w:rFonts w:cs="Calibri"/>
          <w:bCs/>
        </w:rPr>
        <w:t>.</w:t>
      </w:r>
    </w:p>
    <w:p w:rsidR="007C29B6" w:rsidRPr="00E72A18" w:rsidRDefault="007C29B6" w:rsidP="002D6444">
      <w:pPr>
        <w:pStyle w:val="Akapitzlist"/>
        <w:numPr>
          <w:ilvl w:val="1"/>
          <w:numId w:val="18"/>
        </w:numPr>
        <w:spacing w:after="0"/>
        <w:jc w:val="both"/>
        <w:rPr>
          <w:rFonts w:cs="Calibri"/>
          <w:b/>
          <w:bCs/>
        </w:rPr>
      </w:pPr>
      <w:r w:rsidRPr="00E72A18">
        <w:rPr>
          <w:rFonts w:cs="Calibri"/>
          <w:b/>
          <w:bCs/>
        </w:rPr>
        <w:t>Izolacja akustyczna i termiczna</w:t>
      </w:r>
    </w:p>
    <w:p w:rsidR="007C29B6" w:rsidRPr="00E72A18" w:rsidRDefault="007C29B6" w:rsidP="007C29B6">
      <w:pPr>
        <w:spacing w:after="0"/>
        <w:jc w:val="both"/>
        <w:rPr>
          <w:rFonts w:cs="Calibri"/>
          <w:bCs/>
        </w:rPr>
      </w:pPr>
      <w:r w:rsidRPr="00E72A18">
        <w:rPr>
          <w:rFonts w:cs="Calibri"/>
          <w:bCs/>
        </w:rPr>
        <w:t>Izolacje nale</w:t>
      </w:r>
      <w:r>
        <w:rPr>
          <w:rFonts w:cs="Calibri"/>
          <w:bCs/>
        </w:rPr>
        <w:t>ż</w:t>
      </w:r>
      <w:r w:rsidRPr="00E72A18">
        <w:rPr>
          <w:rFonts w:cs="Calibri"/>
          <w:bCs/>
        </w:rPr>
        <w:t xml:space="preserve">y układać szczelnie oraz w taki sposób, aby zapobiec tworzeniu </w:t>
      </w:r>
      <w:proofErr w:type="spellStart"/>
      <w:r w:rsidRPr="00E72A18">
        <w:rPr>
          <w:rFonts w:cs="Calibri"/>
          <w:bCs/>
        </w:rPr>
        <w:t>sie</w:t>
      </w:r>
      <w:proofErr w:type="spellEnd"/>
      <w:r w:rsidRPr="00E72A18">
        <w:rPr>
          <w:rFonts w:cs="Calibri"/>
          <w:bCs/>
        </w:rPr>
        <w:t xml:space="preserve"> mostków cieplnych lub</w:t>
      </w:r>
      <w:r>
        <w:rPr>
          <w:rFonts w:cs="Calibri"/>
          <w:bCs/>
        </w:rPr>
        <w:t xml:space="preserve"> </w:t>
      </w:r>
      <w:r w:rsidRPr="00E72A18">
        <w:rPr>
          <w:rFonts w:cs="Calibri"/>
          <w:bCs/>
        </w:rPr>
        <w:t>dźwiękowych. Izolacje wykonywane z płyt powinny być układane na spoinę mijan</w:t>
      </w:r>
      <w:r>
        <w:rPr>
          <w:rFonts w:cs="Calibri"/>
          <w:bCs/>
        </w:rPr>
        <w:t>ą</w:t>
      </w:r>
      <w:r w:rsidRPr="00E72A18">
        <w:rPr>
          <w:rFonts w:cs="Calibri"/>
          <w:bCs/>
        </w:rPr>
        <w:t>.</w:t>
      </w:r>
    </w:p>
    <w:p w:rsidR="007C29B6" w:rsidRDefault="007C29B6" w:rsidP="007C29B6">
      <w:pPr>
        <w:spacing w:after="0"/>
        <w:jc w:val="both"/>
        <w:rPr>
          <w:rFonts w:cs="Calibri"/>
          <w:bCs/>
        </w:rPr>
      </w:pPr>
      <w:r w:rsidRPr="00E72A18">
        <w:rPr>
          <w:rFonts w:cs="Calibri"/>
          <w:bCs/>
        </w:rPr>
        <w:t>Izolacja cieplna lub przeciwdźwiękowa powinna być chroniona w czasie dalszych robót przed</w:t>
      </w:r>
      <w:r>
        <w:rPr>
          <w:rFonts w:cs="Calibri"/>
          <w:bCs/>
        </w:rPr>
        <w:t xml:space="preserve"> </w:t>
      </w:r>
      <w:r w:rsidRPr="00E72A18">
        <w:rPr>
          <w:rFonts w:cs="Calibri"/>
          <w:bCs/>
        </w:rPr>
        <w:t>uszkodzeniem.</w:t>
      </w:r>
    </w:p>
    <w:p w:rsidR="007C29B6" w:rsidRPr="00975306" w:rsidRDefault="007C29B6" w:rsidP="007C29B6">
      <w:pPr>
        <w:spacing w:after="0"/>
        <w:jc w:val="both"/>
        <w:rPr>
          <w:rFonts w:cs="Calibri"/>
          <w:b/>
          <w:bCs/>
        </w:rPr>
      </w:pPr>
      <w:r w:rsidRPr="00975306">
        <w:rPr>
          <w:rFonts w:cs="Calibri"/>
          <w:b/>
          <w:bCs/>
        </w:rPr>
        <w:t>Wykonanie izolacji</w:t>
      </w:r>
    </w:p>
    <w:p w:rsidR="007C29B6" w:rsidRPr="00975306" w:rsidRDefault="007C29B6" w:rsidP="007C29B6">
      <w:pPr>
        <w:spacing w:after="0"/>
        <w:jc w:val="both"/>
        <w:rPr>
          <w:rFonts w:cs="Calibri"/>
          <w:bCs/>
        </w:rPr>
      </w:pPr>
      <w:r w:rsidRPr="00975306">
        <w:rPr>
          <w:rFonts w:cs="Calibri"/>
          <w:bCs/>
        </w:rPr>
        <w:t>Materiał izolacyjny nale</w:t>
      </w:r>
      <w:r>
        <w:rPr>
          <w:rFonts w:cs="Calibri"/>
          <w:bCs/>
        </w:rPr>
        <w:t>ż</w:t>
      </w:r>
      <w:r w:rsidRPr="00975306">
        <w:rPr>
          <w:rFonts w:cs="Calibri"/>
          <w:bCs/>
        </w:rPr>
        <w:t>y układać na podło</w:t>
      </w:r>
      <w:r>
        <w:rPr>
          <w:rFonts w:cs="Calibri"/>
          <w:bCs/>
        </w:rPr>
        <w:t>ż</w:t>
      </w:r>
      <w:r w:rsidRPr="00975306">
        <w:rPr>
          <w:rFonts w:cs="Calibri"/>
          <w:bCs/>
        </w:rPr>
        <w:t>u, którego wilgotność nie może przekraczać 3% lub na</w:t>
      </w:r>
      <w:r>
        <w:rPr>
          <w:rFonts w:cs="Calibri"/>
          <w:bCs/>
        </w:rPr>
        <w:t xml:space="preserve"> </w:t>
      </w:r>
      <w:r w:rsidRPr="00975306">
        <w:rPr>
          <w:rFonts w:cs="Calibri"/>
          <w:bCs/>
        </w:rPr>
        <w:t>izolacji przeciwwilgociowej lub paroszczelnej.</w:t>
      </w:r>
    </w:p>
    <w:p w:rsidR="007C29B6" w:rsidRPr="00975306" w:rsidRDefault="007C29B6" w:rsidP="007C29B6">
      <w:pPr>
        <w:spacing w:after="0"/>
        <w:jc w:val="both"/>
        <w:rPr>
          <w:rFonts w:cs="Calibri"/>
          <w:bCs/>
        </w:rPr>
      </w:pPr>
      <w:r w:rsidRPr="00975306">
        <w:rPr>
          <w:rFonts w:cs="Calibri"/>
          <w:bCs/>
        </w:rPr>
        <w:t>Jeżeli w projekcie nie przewidziano izolacji przeciwwilgociowej lub paroszczelnej, to należy sprawdzić</w:t>
      </w:r>
      <w:r>
        <w:rPr>
          <w:rFonts w:cs="Calibri"/>
          <w:bCs/>
        </w:rPr>
        <w:t xml:space="preserve"> </w:t>
      </w:r>
      <w:r w:rsidRPr="00975306">
        <w:rPr>
          <w:rFonts w:cs="Calibri"/>
          <w:bCs/>
        </w:rPr>
        <w:t>prawidłowość powierzchni podłoża i ewentualnie wykonać warstwę wyrównawcza.</w:t>
      </w:r>
    </w:p>
    <w:p w:rsidR="007C29B6" w:rsidRPr="00975306" w:rsidRDefault="007C29B6" w:rsidP="007C29B6">
      <w:pPr>
        <w:spacing w:after="0"/>
        <w:jc w:val="both"/>
        <w:rPr>
          <w:rFonts w:cs="Calibri"/>
          <w:bCs/>
        </w:rPr>
      </w:pPr>
      <w:r w:rsidRPr="00975306">
        <w:rPr>
          <w:rFonts w:cs="Calibri"/>
          <w:bCs/>
        </w:rPr>
        <w:t>Podłoże pod izolacj</w:t>
      </w:r>
      <w:r>
        <w:rPr>
          <w:rFonts w:cs="Calibri"/>
          <w:bCs/>
        </w:rPr>
        <w:t>ę cieplną</w:t>
      </w:r>
      <w:r w:rsidRPr="00975306">
        <w:rPr>
          <w:rFonts w:cs="Calibri"/>
          <w:bCs/>
        </w:rPr>
        <w:t xml:space="preserve"> lub przeciwdźwiękową powinno być równe i poziome. W przypadku</w:t>
      </w:r>
      <w:r>
        <w:rPr>
          <w:rFonts w:cs="Calibri"/>
          <w:bCs/>
        </w:rPr>
        <w:t xml:space="preserve"> </w:t>
      </w:r>
      <w:r w:rsidRPr="00975306">
        <w:rPr>
          <w:rFonts w:cs="Calibri"/>
          <w:bCs/>
        </w:rPr>
        <w:t>nierówności przekraczających ±5 mm podłoże powinno być równane.</w:t>
      </w:r>
    </w:p>
    <w:p w:rsidR="007C29B6" w:rsidRPr="00975306" w:rsidRDefault="007C29B6" w:rsidP="007C29B6">
      <w:pPr>
        <w:spacing w:after="0"/>
        <w:jc w:val="both"/>
        <w:rPr>
          <w:rFonts w:cs="Calibri"/>
          <w:bCs/>
        </w:rPr>
      </w:pPr>
      <w:r w:rsidRPr="00975306">
        <w:rPr>
          <w:rFonts w:cs="Calibri"/>
          <w:bCs/>
        </w:rPr>
        <w:t>Płyt styropianowych nie wolno układać na izolacjach z materiałów wydzielających substancje</w:t>
      </w:r>
      <w:r>
        <w:rPr>
          <w:rFonts w:cs="Calibri"/>
          <w:bCs/>
        </w:rPr>
        <w:t xml:space="preserve"> </w:t>
      </w:r>
      <w:r w:rsidRPr="00975306">
        <w:rPr>
          <w:rFonts w:cs="Calibri"/>
          <w:bCs/>
        </w:rPr>
        <w:t>organiczne, rozpuszczające polistyren. W szczególności płyty styropianowe nie mogą być układane</w:t>
      </w:r>
      <w:r>
        <w:rPr>
          <w:rFonts w:cs="Calibri"/>
          <w:bCs/>
        </w:rPr>
        <w:t xml:space="preserve"> </w:t>
      </w:r>
      <w:r w:rsidRPr="00975306">
        <w:rPr>
          <w:rFonts w:cs="Calibri"/>
          <w:bCs/>
        </w:rPr>
        <w:t>na powłokach izolacyjnych wykonanych z roztworów asfaltowych, pap i lepików asfaltowych</w:t>
      </w:r>
      <w:r>
        <w:rPr>
          <w:rFonts w:cs="Calibri"/>
          <w:bCs/>
        </w:rPr>
        <w:t xml:space="preserve"> </w:t>
      </w:r>
      <w:r w:rsidRPr="00975306">
        <w:rPr>
          <w:rFonts w:cs="Calibri"/>
          <w:bCs/>
        </w:rPr>
        <w:t>stosowanych na zimno, a tak</w:t>
      </w:r>
      <w:r>
        <w:rPr>
          <w:rFonts w:cs="Calibri"/>
          <w:bCs/>
        </w:rPr>
        <w:t>ż</w:t>
      </w:r>
      <w:r w:rsidRPr="00975306">
        <w:rPr>
          <w:rFonts w:cs="Calibri"/>
          <w:bCs/>
        </w:rPr>
        <w:t>e nie powinny być przykrywane papa. Płyty styropianowe mogą być</w:t>
      </w:r>
      <w:r>
        <w:rPr>
          <w:rFonts w:cs="Calibri"/>
          <w:bCs/>
        </w:rPr>
        <w:t xml:space="preserve"> </w:t>
      </w:r>
      <w:r w:rsidRPr="00975306">
        <w:rPr>
          <w:rFonts w:cs="Calibri"/>
          <w:bCs/>
        </w:rPr>
        <w:t>natomiast układane na powłokach z lepików asfaltowych stosowanych na gorąco lub przyklejane tymi</w:t>
      </w:r>
      <w:r>
        <w:rPr>
          <w:rFonts w:cs="Calibri"/>
          <w:bCs/>
        </w:rPr>
        <w:t xml:space="preserve"> </w:t>
      </w:r>
      <w:r w:rsidRPr="00975306">
        <w:rPr>
          <w:rFonts w:cs="Calibri"/>
          <w:bCs/>
        </w:rPr>
        <w:t>lepikami oraz na izolacjach z folii z tworzyw sztucznych.</w:t>
      </w:r>
    </w:p>
    <w:p w:rsidR="007C29B6" w:rsidRPr="00975306" w:rsidRDefault="007C29B6" w:rsidP="007C29B6">
      <w:pPr>
        <w:spacing w:after="0"/>
        <w:jc w:val="both"/>
        <w:rPr>
          <w:rFonts w:cs="Calibri"/>
          <w:b/>
          <w:bCs/>
        </w:rPr>
      </w:pPr>
      <w:r w:rsidRPr="00975306">
        <w:rPr>
          <w:rFonts w:cs="Calibri"/>
          <w:b/>
          <w:bCs/>
        </w:rPr>
        <w:t>Izolacja termiczna ścian fundamentowych</w:t>
      </w:r>
    </w:p>
    <w:p w:rsidR="007C29B6" w:rsidRPr="00975306" w:rsidRDefault="007C29B6" w:rsidP="007C29B6">
      <w:pPr>
        <w:spacing w:after="0"/>
        <w:jc w:val="both"/>
        <w:rPr>
          <w:rFonts w:cs="Calibri"/>
          <w:bCs/>
        </w:rPr>
      </w:pPr>
      <w:r w:rsidRPr="00975306">
        <w:rPr>
          <w:rFonts w:cs="Calibri"/>
          <w:bCs/>
        </w:rPr>
        <w:t>Przed przystąpieniem do robót szczególnie wa</w:t>
      </w:r>
      <w:r>
        <w:rPr>
          <w:rFonts w:cs="Calibri"/>
          <w:bCs/>
        </w:rPr>
        <w:t>ż</w:t>
      </w:r>
      <w:r w:rsidRPr="00975306">
        <w:rPr>
          <w:rFonts w:cs="Calibri"/>
          <w:bCs/>
        </w:rPr>
        <w:t>ne jest bardzo dokładne sprawdzenie jakości podło</w:t>
      </w:r>
      <w:r>
        <w:rPr>
          <w:rFonts w:cs="Calibri"/>
          <w:bCs/>
        </w:rPr>
        <w:t>ż</w:t>
      </w:r>
      <w:r w:rsidRPr="00975306">
        <w:rPr>
          <w:rFonts w:cs="Calibri"/>
          <w:bCs/>
        </w:rPr>
        <w:t>a</w:t>
      </w:r>
      <w:r>
        <w:rPr>
          <w:rFonts w:cs="Calibri"/>
          <w:bCs/>
        </w:rPr>
        <w:t xml:space="preserve"> </w:t>
      </w:r>
      <w:r w:rsidRPr="00975306">
        <w:rPr>
          <w:rFonts w:cs="Calibri"/>
          <w:bCs/>
        </w:rPr>
        <w:t>ściennego. Dotyczy to jego wytrzymałości powierzchniowej, stopnia równości i płaskości powierzchni</w:t>
      </w:r>
      <w:r>
        <w:rPr>
          <w:rFonts w:cs="Calibri"/>
          <w:bCs/>
        </w:rPr>
        <w:t xml:space="preserve"> </w:t>
      </w:r>
      <w:r w:rsidRPr="00975306">
        <w:rPr>
          <w:rFonts w:cs="Calibri"/>
          <w:bCs/>
        </w:rPr>
        <w:t>oraz czystości.</w:t>
      </w:r>
    </w:p>
    <w:p w:rsidR="007C29B6" w:rsidRPr="00975306" w:rsidRDefault="007C29B6" w:rsidP="007C29B6">
      <w:pPr>
        <w:spacing w:after="0"/>
        <w:jc w:val="both"/>
        <w:rPr>
          <w:rFonts w:cs="Calibri"/>
          <w:bCs/>
        </w:rPr>
      </w:pPr>
      <w:r w:rsidRPr="00975306">
        <w:rPr>
          <w:rFonts w:cs="Calibri"/>
          <w:bCs/>
        </w:rPr>
        <w:lastRenderedPageBreak/>
        <w:t>Podło</w:t>
      </w:r>
      <w:r>
        <w:rPr>
          <w:rFonts w:cs="Calibri"/>
          <w:bCs/>
        </w:rPr>
        <w:t>ż</w:t>
      </w:r>
      <w:r w:rsidRPr="00975306">
        <w:rPr>
          <w:rFonts w:cs="Calibri"/>
          <w:bCs/>
        </w:rPr>
        <w:t>e musi być niezmrożone, nośne, równe i wolne od smoły, raków i rozwartych rys, zadziorów</w:t>
      </w:r>
      <w:r>
        <w:rPr>
          <w:rFonts w:cs="Calibri"/>
          <w:bCs/>
        </w:rPr>
        <w:t xml:space="preserve"> </w:t>
      </w:r>
      <w:r w:rsidRPr="00975306">
        <w:rPr>
          <w:rFonts w:cs="Calibri"/>
          <w:bCs/>
        </w:rPr>
        <w:t>oraz szkodliwych zanieczyszczeń.</w:t>
      </w:r>
    </w:p>
    <w:p w:rsidR="007C29B6" w:rsidRPr="00975306" w:rsidRDefault="007C29B6" w:rsidP="007C29B6">
      <w:pPr>
        <w:spacing w:after="0"/>
        <w:jc w:val="both"/>
        <w:rPr>
          <w:rFonts w:cs="Calibri"/>
          <w:bCs/>
        </w:rPr>
      </w:pPr>
      <w:r w:rsidRPr="00975306">
        <w:rPr>
          <w:rFonts w:cs="Calibri"/>
          <w:bCs/>
        </w:rPr>
        <w:t>Mleczko cementowe, resztki zaprawy i inne obni</w:t>
      </w:r>
      <w:r>
        <w:rPr>
          <w:rFonts w:cs="Calibri"/>
          <w:bCs/>
        </w:rPr>
        <w:t>ż</w:t>
      </w:r>
      <w:r w:rsidRPr="00975306">
        <w:rPr>
          <w:rFonts w:cs="Calibri"/>
          <w:bCs/>
        </w:rPr>
        <w:t>ające przyczepność części nale</w:t>
      </w:r>
      <w:r>
        <w:rPr>
          <w:rFonts w:cs="Calibri"/>
          <w:bCs/>
        </w:rPr>
        <w:t>ż</w:t>
      </w:r>
      <w:r w:rsidRPr="00975306">
        <w:rPr>
          <w:rFonts w:cs="Calibri"/>
          <w:bCs/>
        </w:rPr>
        <w:t>y usunąć z całej</w:t>
      </w:r>
      <w:r>
        <w:rPr>
          <w:rFonts w:cs="Calibri"/>
          <w:bCs/>
        </w:rPr>
        <w:t xml:space="preserve"> </w:t>
      </w:r>
      <w:r w:rsidRPr="00975306">
        <w:rPr>
          <w:rFonts w:cs="Calibri"/>
          <w:bCs/>
        </w:rPr>
        <w:t>powierzchni.</w:t>
      </w:r>
    </w:p>
    <w:p w:rsidR="007C29B6" w:rsidRPr="00975306" w:rsidRDefault="007C29B6" w:rsidP="007C29B6">
      <w:pPr>
        <w:spacing w:after="0"/>
        <w:jc w:val="both"/>
        <w:rPr>
          <w:rFonts w:cs="Calibri"/>
          <w:bCs/>
        </w:rPr>
      </w:pPr>
      <w:r w:rsidRPr="00975306">
        <w:rPr>
          <w:rFonts w:cs="Calibri"/>
          <w:bCs/>
        </w:rPr>
        <w:t>Wówczas mo</w:t>
      </w:r>
      <w:r>
        <w:rPr>
          <w:rFonts w:cs="Calibri"/>
          <w:bCs/>
        </w:rPr>
        <w:t>ż</w:t>
      </w:r>
      <w:r w:rsidRPr="00975306">
        <w:rPr>
          <w:rFonts w:cs="Calibri"/>
          <w:bCs/>
        </w:rPr>
        <w:t>na przystąpić do przyklejania płyt i izolacyjnych oraz do</w:t>
      </w:r>
      <w:r>
        <w:rPr>
          <w:rFonts w:cs="Calibri"/>
          <w:bCs/>
        </w:rPr>
        <w:t xml:space="preserve"> </w:t>
      </w:r>
      <w:r w:rsidRPr="00975306">
        <w:rPr>
          <w:rFonts w:cs="Calibri"/>
          <w:bCs/>
        </w:rPr>
        <w:t>zasypywania wykopu budowlanego.</w:t>
      </w:r>
    </w:p>
    <w:p w:rsidR="007C29B6" w:rsidRPr="00975306" w:rsidRDefault="007C29B6" w:rsidP="007C29B6">
      <w:pPr>
        <w:spacing w:after="0"/>
        <w:jc w:val="both"/>
        <w:rPr>
          <w:rFonts w:cs="Calibri"/>
          <w:bCs/>
        </w:rPr>
      </w:pPr>
      <w:r w:rsidRPr="00975306">
        <w:rPr>
          <w:rFonts w:cs="Calibri"/>
          <w:bCs/>
        </w:rPr>
        <w:t>Nale</w:t>
      </w:r>
      <w:r>
        <w:rPr>
          <w:rFonts w:cs="Calibri"/>
          <w:bCs/>
        </w:rPr>
        <w:t>ż</w:t>
      </w:r>
      <w:r w:rsidRPr="00975306">
        <w:rPr>
          <w:rFonts w:cs="Calibri"/>
          <w:bCs/>
        </w:rPr>
        <w:t>y uwa</w:t>
      </w:r>
      <w:r>
        <w:rPr>
          <w:rFonts w:cs="Calibri"/>
          <w:bCs/>
        </w:rPr>
        <w:t>ż</w:t>
      </w:r>
      <w:r w:rsidRPr="00975306">
        <w:rPr>
          <w:rFonts w:cs="Calibri"/>
          <w:bCs/>
        </w:rPr>
        <w:t>ać, aby pod warstwę izolacyjna nie podeszła woda deszczowa. Nie powinna ona równie</w:t>
      </w:r>
      <w:r>
        <w:rPr>
          <w:rFonts w:cs="Calibri"/>
          <w:bCs/>
        </w:rPr>
        <w:t xml:space="preserve">ż </w:t>
      </w:r>
      <w:r w:rsidRPr="00975306">
        <w:rPr>
          <w:rFonts w:cs="Calibri"/>
          <w:bCs/>
        </w:rPr>
        <w:t>pozostać na zimę bez warstwy ochronnej.</w:t>
      </w:r>
    </w:p>
    <w:p w:rsidR="007C29B6" w:rsidRDefault="007C29B6" w:rsidP="007C29B6">
      <w:pPr>
        <w:spacing w:after="0"/>
        <w:jc w:val="both"/>
        <w:rPr>
          <w:rFonts w:cs="Calibri"/>
          <w:bCs/>
        </w:rPr>
      </w:pPr>
      <w:r w:rsidRPr="00975306">
        <w:rPr>
          <w:rFonts w:cs="Calibri"/>
          <w:bCs/>
        </w:rPr>
        <w:t>W przypadku silnego nasłonecznienia należy roboty izolacyjne wykonywać wczesnym ranem lub</w:t>
      </w:r>
      <w:r>
        <w:rPr>
          <w:rFonts w:cs="Calibri"/>
          <w:bCs/>
        </w:rPr>
        <w:t xml:space="preserve"> </w:t>
      </w:r>
      <w:r w:rsidRPr="00975306">
        <w:rPr>
          <w:rFonts w:cs="Calibri"/>
          <w:bCs/>
        </w:rPr>
        <w:t>późnym wieczorem albo stosować zacienienia.</w:t>
      </w:r>
    </w:p>
    <w:p w:rsidR="007C29B6" w:rsidRPr="00927958" w:rsidRDefault="007C29B6" w:rsidP="007C29B6">
      <w:pPr>
        <w:spacing w:after="0"/>
        <w:jc w:val="both"/>
        <w:rPr>
          <w:rFonts w:cs="Calibri"/>
          <w:b/>
          <w:bCs/>
        </w:rPr>
      </w:pPr>
      <w:r w:rsidRPr="00927958">
        <w:rPr>
          <w:rFonts w:cs="Calibri"/>
          <w:b/>
          <w:bCs/>
        </w:rPr>
        <w:t xml:space="preserve">Ocieplenie ścian </w:t>
      </w:r>
      <w:proofErr w:type="spellStart"/>
      <w:r w:rsidRPr="00927958">
        <w:rPr>
          <w:rFonts w:cs="Calibri"/>
          <w:b/>
          <w:bCs/>
        </w:rPr>
        <w:t>nadziemia</w:t>
      </w:r>
      <w:proofErr w:type="spellEnd"/>
    </w:p>
    <w:p w:rsidR="007C29B6" w:rsidRPr="00FD0BD9" w:rsidRDefault="007C29B6" w:rsidP="007C29B6">
      <w:pPr>
        <w:spacing w:after="0"/>
        <w:jc w:val="both"/>
        <w:rPr>
          <w:rFonts w:cs="Calibri"/>
          <w:bCs/>
        </w:rPr>
      </w:pPr>
      <w:r w:rsidRPr="00FD0BD9">
        <w:rPr>
          <w:rFonts w:cs="Calibri"/>
          <w:bCs/>
        </w:rPr>
        <w:t>Przed montażem systemu osadzić w przygotowanych ścianach zewnętrznych przedłużone, dostosowane</w:t>
      </w:r>
      <w:r>
        <w:rPr>
          <w:rFonts w:cs="Calibri"/>
          <w:bCs/>
        </w:rPr>
        <w:t xml:space="preserve"> </w:t>
      </w:r>
      <w:r w:rsidRPr="00FD0BD9">
        <w:rPr>
          <w:rFonts w:cs="Calibri"/>
          <w:bCs/>
        </w:rPr>
        <w:t>do grubości ocieplenia zamocowania zewnętrznych urządzeń mocowanych do ściany.</w:t>
      </w:r>
    </w:p>
    <w:p w:rsidR="007C29B6" w:rsidRPr="00FD0BD9" w:rsidRDefault="007C29B6" w:rsidP="007C29B6">
      <w:pPr>
        <w:spacing w:after="0"/>
        <w:jc w:val="both"/>
        <w:rPr>
          <w:rFonts w:cs="Calibri"/>
          <w:bCs/>
        </w:rPr>
      </w:pPr>
      <w:r w:rsidRPr="00FD0BD9">
        <w:rPr>
          <w:rFonts w:cs="Calibri"/>
          <w:bCs/>
        </w:rPr>
        <w:t xml:space="preserve">Na docieplenie stosować </w:t>
      </w:r>
      <w:r w:rsidR="00F35199">
        <w:rPr>
          <w:rFonts w:cs="Calibri"/>
          <w:bCs/>
        </w:rPr>
        <w:t xml:space="preserve">styropian </w:t>
      </w:r>
      <w:r w:rsidRPr="00FD0BD9">
        <w:rPr>
          <w:rFonts w:cs="Calibri"/>
          <w:bCs/>
        </w:rPr>
        <w:t>o grubości wg projektu.</w:t>
      </w:r>
    </w:p>
    <w:p w:rsidR="007C29B6" w:rsidRPr="00FD0BD9" w:rsidRDefault="007C29B6" w:rsidP="007C29B6">
      <w:pPr>
        <w:spacing w:after="0"/>
        <w:jc w:val="both"/>
        <w:rPr>
          <w:rFonts w:cs="Calibri"/>
          <w:bCs/>
        </w:rPr>
      </w:pPr>
      <w:r w:rsidRPr="00FD0BD9">
        <w:rPr>
          <w:rFonts w:cs="Calibri"/>
          <w:bCs/>
        </w:rPr>
        <w:t>Montaż systemu wykonać następująco:</w:t>
      </w:r>
    </w:p>
    <w:p w:rsidR="007C29B6" w:rsidRPr="00C403FD" w:rsidRDefault="007C29B6" w:rsidP="007C29B6">
      <w:pPr>
        <w:pStyle w:val="Akapitzlist"/>
        <w:numPr>
          <w:ilvl w:val="0"/>
          <w:numId w:val="34"/>
        </w:numPr>
        <w:spacing w:after="0"/>
        <w:jc w:val="both"/>
        <w:rPr>
          <w:rFonts w:cs="Calibri"/>
          <w:bCs/>
        </w:rPr>
      </w:pPr>
      <w:r w:rsidRPr="00C403FD">
        <w:rPr>
          <w:rFonts w:cs="Calibri"/>
          <w:bCs/>
        </w:rPr>
        <w:t>płyty kleić klejem systemowym, nakładając klej obwodowo i na placki</w:t>
      </w:r>
    </w:p>
    <w:p w:rsidR="007C29B6" w:rsidRPr="00C403FD" w:rsidRDefault="007C29B6" w:rsidP="007C29B6">
      <w:pPr>
        <w:pStyle w:val="Akapitzlist"/>
        <w:numPr>
          <w:ilvl w:val="0"/>
          <w:numId w:val="34"/>
        </w:numPr>
        <w:spacing w:after="0"/>
        <w:jc w:val="both"/>
        <w:rPr>
          <w:rFonts w:cs="Calibri"/>
          <w:bCs/>
        </w:rPr>
      </w:pPr>
      <w:r w:rsidRPr="00C403FD">
        <w:rPr>
          <w:rFonts w:cs="Calibri"/>
          <w:bCs/>
        </w:rPr>
        <w:t>stosować montaż mechaniczny kołkami w ilości wg zaleceń wybranego</w:t>
      </w:r>
      <w:r>
        <w:rPr>
          <w:rFonts w:cs="Calibri"/>
          <w:bCs/>
        </w:rPr>
        <w:t xml:space="preserve"> systemu</w:t>
      </w:r>
    </w:p>
    <w:p w:rsidR="007C29B6" w:rsidRPr="00FE1D4D" w:rsidRDefault="007C29B6" w:rsidP="007C29B6">
      <w:pPr>
        <w:pStyle w:val="Akapitzlist"/>
        <w:numPr>
          <w:ilvl w:val="0"/>
          <w:numId w:val="34"/>
        </w:numPr>
        <w:spacing w:after="0"/>
        <w:jc w:val="both"/>
        <w:rPr>
          <w:rFonts w:cs="Calibri"/>
          <w:bCs/>
        </w:rPr>
      </w:pPr>
      <w:r w:rsidRPr="00FE1D4D">
        <w:rPr>
          <w:rFonts w:cs="Calibri"/>
          <w:bCs/>
        </w:rPr>
        <w:t xml:space="preserve">na </w:t>
      </w:r>
      <w:r w:rsidR="00C13037">
        <w:rPr>
          <w:rFonts w:cs="Calibri"/>
          <w:bCs/>
        </w:rPr>
        <w:t>płyty</w:t>
      </w:r>
      <w:r w:rsidRPr="00FE1D4D">
        <w:rPr>
          <w:rFonts w:cs="Calibri"/>
          <w:bCs/>
        </w:rPr>
        <w:t xml:space="preserve"> nałożyć systemową masę zbrojeniowa (bazowa), a następnie wtopić siatkę z zakładem 10 cm. We wszystkich otworach wykonać w naro</w:t>
      </w:r>
      <w:r w:rsidRPr="00FD0BD9">
        <w:rPr>
          <w:rFonts w:cs="Calibri"/>
          <w:bCs/>
        </w:rPr>
        <w:t>ż</w:t>
      </w:r>
      <w:r w:rsidRPr="00FE1D4D">
        <w:rPr>
          <w:rFonts w:cs="Calibri"/>
          <w:bCs/>
        </w:rPr>
        <w:t>nikach zbrojenie ukośne paskiem siatki 25 x 30cm</w:t>
      </w:r>
    </w:p>
    <w:p w:rsidR="007C29B6" w:rsidRPr="000C1DBF" w:rsidRDefault="007C29B6" w:rsidP="007C29B6">
      <w:pPr>
        <w:pStyle w:val="Akapitzlist"/>
        <w:numPr>
          <w:ilvl w:val="0"/>
          <w:numId w:val="34"/>
        </w:numPr>
        <w:spacing w:after="0"/>
        <w:jc w:val="both"/>
        <w:rPr>
          <w:rFonts w:cs="Calibri"/>
          <w:bCs/>
        </w:rPr>
      </w:pPr>
      <w:r w:rsidRPr="000C1DBF">
        <w:rPr>
          <w:rFonts w:cs="Calibri"/>
          <w:bCs/>
        </w:rPr>
        <w:t>jednocześnie z wtapianiem siatki należy osadzić na narożnikach aluminiowe kątowniki z siatka</w:t>
      </w:r>
    </w:p>
    <w:p w:rsidR="007C29B6" w:rsidRPr="000C1DBF" w:rsidRDefault="007C29B6" w:rsidP="007C29B6">
      <w:pPr>
        <w:pStyle w:val="Akapitzlist"/>
        <w:numPr>
          <w:ilvl w:val="0"/>
          <w:numId w:val="34"/>
        </w:numPr>
        <w:spacing w:after="0"/>
        <w:jc w:val="both"/>
        <w:rPr>
          <w:rFonts w:cs="Calibri"/>
          <w:bCs/>
        </w:rPr>
      </w:pPr>
      <w:r w:rsidRPr="000C1DBF">
        <w:rPr>
          <w:rFonts w:cs="Calibri"/>
          <w:bCs/>
        </w:rPr>
        <w:t>na dylatacjach zastosować rozwiązania przewidziane przez wybrany system</w:t>
      </w:r>
    </w:p>
    <w:p w:rsidR="007C29B6" w:rsidRPr="000C1DBF" w:rsidRDefault="007C29B6" w:rsidP="007C29B6">
      <w:pPr>
        <w:pStyle w:val="Akapitzlist"/>
        <w:numPr>
          <w:ilvl w:val="0"/>
          <w:numId w:val="34"/>
        </w:numPr>
        <w:spacing w:after="0"/>
        <w:jc w:val="both"/>
        <w:rPr>
          <w:rFonts w:cs="Calibri"/>
          <w:bCs/>
        </w:rPr>
      </w:pPr>
      <w:r w:rsidRPr="000C1DBF">
        <w:rPr>
          <w:rFonts w:cs="Calibri"/>
          <w:bCs/>
        </w:rPr>
        <w:t>na zbrojenie z siatki nanieść</w:t>
      </w:r>
      <w:r>
        <w:rPr>
          <w:rFonts w:cs="Calibri"/>
          <w:bCs/>
        </w:rPr>
        <w:t xml:space="preserve"> tynk strukturalny</w:t>
      </w:r>
    </w:p>
    <w:p w:rsidR="007C29B6" w:rsidRDefault="007C29B6" w:rsidP="007C29B6">
      <w:pPr>
        <w:pStyle w:val="Akapitzlist"/>
        <w:numPr>
          <w:ilvl w:val="0"/>
          <w:numId w:val="34"/>
        </w:numPr>
        <w:spacing w:after="0"/>
        <w:jc w:val="both"/>
        <w:rPr>
          <w:rFonts w:cs="Calibri"/>
          <w:bCs/>
        </w:rPr>
      </w:pPr>
      <w:r w:rsidRPr="0016499A">
        <w:rPr>
          <w:rFonts w:cs="Calibri"/>
          <w:bCs/>
        </w:rPr>
        <w:t xml:space="preserve">wszystkie miejsca styku </w:t>
      </w:r>
      <w:r w:rsidR="00C13037">
        <w:rPr>
          <w:rFonts w:cs="Calibri"/>
          <w:bCs/>
        </w:rPr>
        <w:t>płyt</w:t>
      </w:r>
      <w:r w:rsidRPr="0016499A">
        <w:rPr>
          <w:rFonts w:cs="Calibri"/>
          <w:bCs/>
        </w:rPr>
        <w:t xml:space="preserve"> z elementami ościeżnic oraz parapetów należy </w:t>
      </w:r>
      <w:proofErr w:type="spellStart"/>
      <w:r w:rsidRPr="0016499A">
        <w:rPr>
          <w:rFonts w:cs="Calibri"/>
          <w:bCs/>
        </w:rPr>
        <w:t>zdylatowa</w:t>
      </w:r>
      <w:r>
        <w:rPr>
          <w:rFonts w:cs="Calibri"/>
          <w:bCs/>
        </w:rPr>
        <w:t>ć</w:t>
      </w:r>
      <w:proofErr w:type="spellEnd"/>
      <w:r w:rsidRPr="0016499A">
        <w:rPr>
          <w:rFonts w:cs="Calibri"/>
          <w:bCs/>
        </w:rPr>
        <w:t xml:space="preserve"> materiałem uszczelniającym przewidzianym przez system.</w:t>
      </w:r>
    </w:p>
    <w:p w:rsidR="009373C1" w:rsidRPr="009373C1" w:rsidRDefault="009373C1" w:rsidP="009373C1">
      <w:pPr>
        <w:spacing w:after="0"/>
        <w:jc w:val="both"/>
        <w:rPr>
          <w:rFonts w:cs="Calibri"/>
          <w:b/>
          <w:bCs/>
        </w:rPr>
      </w:pPr>
      <w:r w:rsidRPr="009373C1">
        <w:rPr>
          <w:rFonts w:cs="Calibri"/>
          <w:b/>
          <w:bCs/>
        </w:rPr>
        <w:t xml:space="preserve">Przyklejanie płyt </w:t>
      </w:r>
    </w:p>
    <w:p w:rsidR="009373C1" w:rsidRPr="009373C1" w:rsidRDefault="009373C1" w:rsidP="009373C1">
      <w:pPr>
        <w:spacing w:after="0"/>
        <w:jc w:val="both"/>
        <w:rPr>
          <w:rFonts w:cs="Calibri"/>
          <w:bCs/>
        </w:rPr>
      </w:pPr>
      <w:r w:rsidRPr="009373C1">
        <w:rPr>
          <w:rFonts w:cs="Calibri"/>
          <w:bCs/>
        </w:rPr>
        <w:t xml:space="preserve">Po sprawdzeniu i przygotowaniu powierzchni ścian można przystąpić do przyklejenia płyt. </w:t>
      </w:r>
      <w:r w:rsidR="000F103B">
        <w:rPr>
          <w:rFonts w:cs="Calibri"/>
          <w:bCs/>
        </w:rPr>
        <w:t>P</w:t>
      </w:r>
      <w:r w:rsidRPr="009373C1">
        <w:rPr>
          <w:rFonts w:cs="Calibri"/>
          <w:bCs/>
        </w:rPr>
        <w:t xml:space="preserve">rzyklejanie płyt należy rozpocząć od dołu ściany budynku i posuwać się do góry. Płyty można przyklejać przy pogodzie bezdeszczowej gdy temperatura powietrza jest nie niższa od </w:t>
      </w:r>
      <w:smartTag w:uri="urn:schemas-microsoft-com:office:smarttags" w:element="metricconverter">
        <w:smartTagPr>
          <w:attr w:name="ProductID" w:val="5ﾰC"/>
        </w:smartTagPr>
        <w:r w:rsidRPr="009373C1">
          <w:rPr>
            <w:rFonts w:cs="Calibri"/>
            <w:bCs/>
          </w:rPr>
          <w:t>5°C</w:t>
        </w:r>
      </w:smartTag>
      <w:r w:rsidRPr="009373C1">
        <w:rPr>
          <w:rFonts w:cs="Calibri"/>
          <w:bCs/>
        </w:rPr>
        <w:t xml:space="preserve">. Masę klejącą </w:t>
      </w:r>
      <w:proofErr w:type="gramStart"/>
      <w:r w:rsidRPr="009373C1">
        <w:rPr>
          <w:rFonts w:cs="Calibri"/>
          <w:bCs/>
        </w:rPr>
        <w:t>należy  nakładać</w:t>
      </w:r>
      <w:proofErr w:type="gramEnd"/>
      <w:r w:rsidRPr="009373C1">
        <w:rPr>
          <w:rFonts w:cs="Calibri"/>
          <w:bCs/>
        </w:rPr>
        <w:t xml:space="preserve"> na płycie na obrzeżach, pasami o szer. 3 – </w:t>
      </w:r>
      <w:smartTag w:uri="urn:schemas-microsoft-com:office:smarttags" w:element="metricconverter">
        <w:smartTagPr>
          <w:attr w:name="ProductID" w:val="4 cm"/>
        </w:smartTagPr>
        <w:r w:rsidRPr="009373C1">
          <w:rPr>
            <w:rFonts w:cs="Calibri"/>
            <w:bCs/>
          </w:rPr>
          <w:t>4 cm</w:t>
        </w:r>
      </w:smartTag>
      <w:r w:rsidRPr="009373C1">
        <w:rPr>
          <w:rFonts w:cs="Calibri"/>
          <w:bCs/>
        </w:rPr>
        <w:t xml:space="preserve">, a na pozostałej powierzchni plackami o śr. około </w:t>
      </w:r>
      <w:smartTag w:uri="urn:schemas-microsoft-com:office:smarttags" w:element="metricconverter">
        <w:smartTagPr>
          <w:attr w:name="ProductID" w:val="8 cm"/>
        </w:smartTagPr>
        <w:r w:rsidRPr="009373C1">
          <w:rPr>
            <w:rFonts w:cs="Calibri"/>
            <w:bCs/>
          </w:rPr>
          <w:t>8 cm</w:t>
        </w:r>
      </w:smartTag>
      <w:r w:rsidRPr="009373C1">
        <w:rPr>
          <w:rFonts w:cs="Calibri"/>
          <w:bCs/>
        </w:rPr>
        <w:t xml:space="preserve">. Pasma należy nadkładać  na obwodzie płyty w odległości ok. </w:t>
      </w:r>
      <w:smartTag w:uri="urn:schemas-microsoft-com:office:smarttags" w:element="metricconverter">
        <w:smartTagPr>
          <w:attr w:name="ProductID" w:val="3 cm"/>
        </w:smartTagPr>
        <w:r w:rsidRPr="009373C1">
          <w:rPr>
            <w:rFonts w:cs="Calibri"/>
            <w:bCs/>
          </w:rPr>
          <w:t>3 cm</w:t>
        </w:r>
      </w:smartTag>
      <w:r w:rsidRPr="009373C1">
        <w:rPr>
          <w:rFonts w:cs="Calibri"/>
          <w:bCs/>
        </w:rPr>
        <w:t xml:space="preserve"> od krawędzi. Na środkowej części płyty należy nałożyć 10 – 12 </w:t>
      </w:r>
      <w:proofErr w:type="gramStart"/>
      <w:r w:rsidRPr="009373C1">
        <w:rPr>
          <w:rFonts w:cs="Calibri"/>
          <w:bCs/>
        </w:rPr>
        <w:t>placków</w:t>
      </w:r>
      <w:proofErr w:type="gramEnd"/>
      <w:r w:rsidRPr="009373C1">
        <w:rPr>
          <w:rFonts w:cs="Calibri"/>
          <w:bCs/>
        </w:rPr>
        <w:t xml:space="preserve"> gdy płyta ma wymiar 500 x </w:t>
      </w:r>
      <w:smartTag w:uri="urn:schemas-microsoft-com:office:smarttags" w:element="metricconverter">
        <w:smartTagPr>
          <w:attr w:name="ProductID" w:val="1000 mm"/>
        </w:smartTagPr>
        <w:r w:rsidRPr="009373C1">
          <w:rPr>
            <w:rFonts w:cs="Calibri"/>
            <w:bCs/>
          </w:rPr>
          <w:t>1000 mm</w:t>
        </w:r>
      </w:smartTag>
      <w:r w:rsidRPr="009373C1">
        <w:rPr>
          <w:rFonts w:cs="Calibri"/>
          <w:bCs/>
        </w:rPr>
        <w:t xml:space="preserve">. Na  płytach  o mniejszych wymiarach należy nałożyć odpowiednio mniej placków. Po nałożeniu masy klejącej, płytę należy bezpośrednio przyłożyć do ściany w przewidzianym dla niej miejscu i docisnąć przez uderzenie packą drewnianą aż do uzyskania równej płaszczyzny z sąsiednimi płytami, co sprawdza się przez przyłożenie łaty drewnianej. </w:t>
      </w:r>
    </w:p>
    <w:p w:rsidR="009373C1" w:rsidRPr="009373C1" w:rsidRDefault="009373C1" w:rsidP="009373C1">
      <w:pPr>
        <w:spacing w:after="0"/>
        <w:jc w:val="both"/>
        <w:rPr>
          <w:rFonts w:cs="Calibri"/>
          <w:bCs/>
        </w:rPr>
      </w:pPr>
      <w:r w:rsidRPr="009373C1">
        <w:rPr>
          <w:rFonts w:cs="Calibri"/>
          <w:bCs/>
        </w:rPr>
        <w:t xml:space="preserve">Jeżeli masa klejąca wyciśnie się poza obrys płyty, trzeba ją usunąć. Niedopuszczalne jest dociskanie przyklejonych płyt po raz </w:t>
      </w:r>
      <w:proofErr w:type="gramStart"/>
      <w:r w:rsidRPr="009373C1">
        <w:rPr>
          <w:rFonts w:cs="Calibri"/>
          <w:bCs/>
        </w:rPr>
        <w:t>drugi,</w:t>
      </w:r>
      <w:proofErr w:type="gramEnd"/>
      <w:r w:rsidRPr="009373C1">
        <w:rPr>
          <w:rFonts w:cs="Calibri"/>
          <w:bCs/>
        </w:rPr>
        <w:t xml:space="preserve"> ani uderzania lub poruszanie płyt. W przypadku niewłaściwego przyklejenia płyty należy ją oderwać i odcisnąć </w:t>
      </w:r>
      <w:proofErr w:type="gramStart"/>
      <w:r w:rsidRPr="009373C1">
        <w:rPr>
          <w:rFonts w:cs="Calibri"/>
          <w:bCs/>
        </w:rPr>
        <w:t>do  powierzchni</w:t>
      </w:r>
      <w:proofErr w:type="gramEnd"/>
      <w:r w:rsidRPr="009373C1">
        <w:rPr>
          <w:rFonts w:cs="Calibri"/>
          <w:bCs/>
        </w:rPr>
        <w:t xml:space="preserve"> ściany. Płyty należy przyklejać w układzie poziomym dłuższych krawędzi z zachowaniem mijankowego układu spoin. Płyty </w:t>
      </w:r>
      <w:proofErr w:type="gramStart"/>
      <w:r w:rsidRPr="009373C1">
        <w:rPr>
          <w:rFonts w:cs="Calibri"/>
          <w:bCs/>
        </w:rPr>
        <w:t>należy  układać</w:t>
      </w:r>
      <w:proofErr w:type="gramEnd"/>
      <w:r w:rsidRPr="009373C1">
        <w:rPr>
          <w:rFonts w:cs="Calibri"/>
          <w:bCs/>
        </w:rPr>
        <w:t xml:space="preserve"> na styk. Niedopuszczalne  są szczeliny większe niż </w:t>
      </w:r>
      <w:smartTag w:uri="urn:schemas-microsoft-com:office:smarttags" w:element="metricconverter">
        <w:smartTagPr>
          <w:attr w:name="ProductID" w:val="2 mm"/>
        </w:smartTagPr>
        <w:r w:rsidRPr="009373C1">
          <w:rPr>
            <w:rFonts w:cs="Calibri"/>
            <w:bCs/>
          </w:rPr>
          <w:t>2 mm</w:t>
        </w:r>
      </w:smartTag>
      <w:r w:rsidRPr="009373C1">
        <w:rPr>
          <w:rFonts w:cs="Calibri"/>
          <w:bCs/>
        </w:rPr>
        <w:t xml:space="preserve">. Szczeliny większe niż </w:t>
      </w:r>
      <w:smartTag w:uri="urn:schemas-microsoft-com:office:smarttags" w:element="metricconverter">
        <w:smartTagPr>
          <w:attr w:name="ProductID" w:val="2 mm"/>
        </w:smartTagPr>
        <w:r w:rsidRPr="009373C1">
          <w:rPr>
            <w:rFonts w:cs="Calibri"/>
            <w:bCs/>
          </w:rPr>
          <w:t>2 mm</w:t>
        </w:r>
      </w:smartTag>
      <w:r w:rsidRPr="009373C1">
        <w:rPr>
          <w:rFonts w:cs="Calibri"/>
          <w:bCs/>
        </w:rPr>
        <w:t xml:space="preserve"> należy wypełnić </w:t>
      </w:r>
      <w:r w:rsidR="000F103B">
        <w:rPr>
          <w:rFonts w:cs="Calibri"/>
          <w:bCs/>
        </w:rPr>
        <w:t>izolacją termiczną</w:t>
      </w:r>
      <w:r w:rsidRPr="009373C1">
        <w:rPr>
          <w:rFonts w:cs="Calibri"/>
          <w:bCs/>
        </w:rPr>
        <w:t xml:space="preserve">. Niedopuszczalne jest występowanie nierówności na powierzchni większych niż </w:t>
      </w:r>
      <w:smartTag w:uri="urn:schemas-microsoft-com:office:smarttags" w:element="metricconverter">
        <w:smartTagPr>
          <w:attr w:name="ProductID" w:val="3 mm"/>
        </w:smartTagPr>
        <w:r w:rsidRPr="009373C1">
          <w:rPr>
            <w:rFonts w:cs="Calibri"/>
            <w:bCs/>
          </w:rPr>
          <w:t>3 mm</w:t>
        </w:r>
      </w:smartTag>
      <w:r w:rsidRPr="009373C1">
        <w:rPr>
          <w:rFonts w:cs="Calibri"/>
          <w:bCs/>
        </w:rPr>
        <w:t xml:space="preserve">, </w:t>
      </w:r>
      <w:proofErr w:type="gramStart"/>
      <w:r w:rsidRPr="009373C1">
        <w:rPr>
          <w:rFonts w:cs="Calibri"/>
          <w:bCs/>
        </w:rPr>
        <w:t>dlatego  też</w:t>
      </w:r>
      <w:proofErr w:type="gramEnd"/>
      <w:r w:rsidRPr="009373C1">
        <w:rPr>
          <w:rFonts w:cs="Calibri"/>
          <w:bCs/>
        </w:rPr>
        <w:t xml:space="preserve"> w celu wyrównania przyklejonych płyt należy całą   powierzchnię przeszlifować packami o dł. około </w:t>
      </w:r>
      <w:smartTag w:uri="urn:schemas-microsoft-com:office:smarttags" w:element="metricconverter">
        <w:smartTagPr>
          <w:attr w:name="ProductID" w:val="40 cm"/>
        </w:smartTagPr>
        <w:r w:rsidRPr="009373C1">
          <w:rPr>
            <w:rFonts w:cs="Calibri"/>
            <w:bCs/>
          </w:rPr>
          <w:t>40 cm</w:t>
        </w:r>
      </w:smartTag>
      <w:r w:rsidRPr="009373C1">
        <w:rPr>
          <w:rFonts w:cs="Calibri"/>
          <w:bCs/>
        </w:rPr>
        <w:t xml:space="preserve">, wyłożonymi  papierem ściernym. Nie dopuszcza się </w:t>
      </w:r>
      <w:r w:rsidRPr="009373C1">
        <w:rPr>
          <w:rFonts w:cs="Calibri"/>
          <w:bCs/>
        </w:rPr>
        <w:lastRenderedPageBreak/>
        <w:t xml:space="preserve">wypełniania szczelin między płytami oraz wyrównywania nierówności na powierzchni maską klejącą. Zużycie masy klejącej do przyklejania płyt do podłoża z betonu, tynku tradycyjnego i mozaiki szklanej wynosi około 6 kg/m2, a do podłoża z fakturą grysowa około 8 kg/m2. </w:t>
      </w:r>
    </w:p>
    <w:p w:rsidR="009373C1" w:rsidRPr="009B0BB5" w:rsidRDefault="009373C1" w:rsidP="009373C1">
      <w:pPr>
        <w:spacing w:after="0"/>
        <w:jc w:val="both"/>
        <w:rPr>
          <w:rFonts w:cs="Calibri"/>
          <w:b/>
          <w:bCs/>
        </w:rPr>
      </w:pPr>
      <w:r w:rsidRPr="009B0BB5">
        <w:rPr>
          <w:rFonts w:cs="Calibri"/>
          <w:b/>
          <w:bCs/>
        </w:rPr>
        <w:t>Mocowanie płyt za pomocą łączników mechanicznych.</w:t>
      </w:r>
    </w:p>
    <w:p w:rsidR="009373C1" w:rsidRPr="009373C1" w:rsidRDefault="009373C1" w:rsidP="009373C1">
      <w:pPr>
        <w:spacing w:after="0"/>
        <w:jc w:val="both"/>
        <w:rPr>
          <w:rFonts w:cs="Calibri"/>
          <w:bCs/>
        </w:rPr>
      </w:pPr>
      <w:r w:rsidRPr="009373C1">
        <w:rPr>
          <w:rFonts w:cs="Calibri"/>
          <w:bCs/>
        </w:rPr>
        <w:t xml:space="preserve">Dodatkowe mocowanie płyt za pomocą łączników mechanicznych wg p. 1.4. zgodnie z zasadami określonymi w odpowiednich świadectwach ITB dopuszczających łączniki do stosowania w budownictwie. Zewnętrzne części  łączników (główki) powinny być przykryte tkaniną zbrojącą. </w:t>
      </w:r>
    </w:p>
    <w:p w:rsidR="009373C1" w:rsidRPr="009373C1" w:rsidRDefault="009373C1" w:rsidP="009373C1">
      <w:pPr>
        <w:spacing w:after="0"/>
        <w:jc w:val="both"/>
        <w:rPr>
          <w:rFonts w:cs="Calibri"/>
          <w:b/>
          <w:bCs/>
        </w:rPr>
      </w:pPr>
      <w:r w:rsidRPr="009373C1">
        <w:rPr>
          <w:rFonts w:cs="Calibri"/>
          <w:b/>
          <w:bCs/>
        </w:rPr>
        <w:t>Przyklejanie tkaniny zbrojącej</w:t>
      </w:r>
    </w:p>
    <w:p w:rsidR="009373C1" w:rsidRPr="009373C1" w:rsidRDefault="009373C1" w:rsidP="009373C1">
      <w:pPr>
        <w:spacing w:after="0"/>
        <w:jc w:val="both"/>
        <w:rPr>
          <w:rFonts w:cs="Calibri"/>
          <w:bCs/>
        </w:rPr>
      </w:pPr>
      <w:r w:rsidRPr="000D64BE">
        <w:t xml:space="preserve">Przyklejanie </w:t>
      </w:r>
      <w:proofErr w:type="gramStart"/>
      <w:r w:rsidRPr="000D64BE">
        <w:t>tkaniny  zbrojącej</w:t>
      </w:r>
      <w:proofErr w:type="gramEnd"/>
      <w:r w:rsidRPr="000D64BE">
        <w:t xml:space="preserve"> na styropianie można rozpocząć nie wcześniej niż </w:t>
      </w:r>
      <w:r w:rsidRPr="000D64BE">
        <w:sym w:font="Symbol" w:char="F0C6"/>
      </w:r>
      <w:r w:rsidRPr="000D64BE">
        <w:t xml:space="preserve"> 3 dniach od chwili przyklejenia </w:t>
      </w:r>
      <w:r w:rsidR="000F103B">
        <w:t>izolacji</w:t>
      </w:r>
      <w:r w:rsidRPr="000D64BE">
        <w:t xml:space="preserve"> przy bezdeszczowej pogodzie i temperaturze powietrza ni niższej </w:t>
      </w:r>
      <w:smartTag w:uri="urn:schemas-microsoft-com:office:smarttags" w:element="metricconverter">
        <w:smartTagPr>
          <w:attr w:name="ProductID" w:val="5ﾰC"/>
        </w:smartTagPr>
        <w:r w:rsidRPr="000D64BE">
          <w:t>5°C</w:t>
        </w:r>
      </w:smartTag>
      <w:r w:rsidRPr="000D64BE">
        <w:t xml:space="preserve"> i nie wyższej niż </w:t>
      </w:r>
      <w:smartTag w:uri="urn:schemas-microsoft-com:office:smarttags" w:element="metricconverter">
        <w:smartTagPr>
          <w:attr w:name="ProductID" w:val="25 ﾰC"/>
        </w:smartTagPr>
        <w:r w:rsidRPr="000D64BE">
          <w:t>25 °C</w:t>
        </w:r>
      </w:smartTag>
      <w:r w:rsidRPr="000D64BE">
        <w:t xml:space="preserve">. Jeżeli jest zapowiadany spadek temperatury poniżej </w:t>
      </w:r>
      <w:smartTag w:uri="urn:schemas-microsoft-com:office:smarttags" w:element="metricconverter">
        <w:smartTagPr>
          <w:attr w:name="ProductID" w:val="0ﾰC"/>
        </w:smartTagPr>
        <w:r w:rsidRPr="000D64BE">
          <w:t>0°C</w:t>
        </w:r>
      </w:smartTag>
      <w:r w:rsidRPr="000D64BE">
        <w:t xml:space="preserve"> w przeciągu 24 godzin to nie należy przyklejać tkaniny zbrojącej nawet jeżeli temperatura podczas pracy jest wyższa niż </w:t>
      </w:r>
      <w:smartTag w:uri="urn:schemas-microsoft-com:office:smarttags" w:element="metricconverter">
        <w:smartTagPr>
          <w:attr w:name="ProductID" w:val="5ﾰC"/>
        </w:smartTagPr>
        <w:r w:rsidRPr="000D64BE">
          <w:t>5°C</w:t>
        </w:r>
      </w:smartTag>
      <w:r w:rsidRPr="000D64BE">
        <w:t xml:space="preserve">. Do przyklejenia tkaniny zbrojącej należy stosować kleje i </w:t>
      </w:r>
      <w:proofErr w:type="gramStart"/>
      <w:r w:rsidRPr="000D64BE">
        <w:t>masy  klejące</w:t>
      </w:r>
      <w:proofErr w:type="gramEnd"/>
      <w:r w:rsidRPr="000D64BE">
        <w:t xml:space="preserve"> </w:t>
      </w:r>
      <w:r w:rsidR="000F103B">
        <w:t>zgodne z stosowanym systemem</w:t>
      </w:r>
      <w:r w:rsidRPr="000D64BE">
        <w:t xml:space="preserve">. Masę klejącą należy nanosić na powierzchnie płyt ciągłą warstwą o gr. ok. </w:t>
      </w:r>
      <w:smartTag w:uri="urn:schemas-microsoft-com:office:smarttags" w:element="metricconverter">
        <w:smartTagPr>
          <w:attr w:name="ProductID" w:val="3 mm"/>
        </w:smartTagPr>
        <w:r w:rsidRPr="000D64BE">
          <w:t>3 mm</w:t>
        </w:r>
      </w:smartTag>
      <w:r w:rsidRPr="000D64BE">
        <w:t xml:space="preserve"> rozpoczynając od górny </w:t>
      </w:r>
      <w:proofErr w:type="gramStart"/>
      <w:r w:rsidRPr="000D64BE">
        <w:t>ściany  pasami</w:t>
      </w:r>
      <w:proofErr w:type="gramEnd"/>
      <w:r w:rsidRPr="000D64BE">
        <w:t xml:space="preserve"> pionowymi o szerokości tkaniny zbrojącej. Po nałożeniu masy klejącej należy natychmiast przyklejać tkaninę zbrojąca rozwijając stopniowo rolkę tkaniny w miarę przyklejania i wciskając ją w masę klejącą za pomocą packi stalowej lub drewnianej. Tkanina powinna być  napięta  i całkowicie wciśnięta w maskę klejącą. Następnie na powierzchnie przyklejonej tkaniny należy nanieść drugą warstwę klejącą o gr. ok. </w:t>
      </w:r>
      <w:smartTag w:uri="urn:schemas-microsoft-com:office:smarttags" w:element="metricconverter">
        <w:smartTagPr>
          <w:attr w:name="ProductID" w:val="1 mm"/>
        </w:smartTagPr>
        <w:r w:rsidRPr="000D64BE">
          <w:t>1 mm</w:t>
        </w:r>
      </w:smartTag>
      <w:r w:rsidRPr="000D64BE">
        <w:t xml:space="preserve"> w celu całkowitego przykrycia tkaniny. Przy nadkładaniu  tej warstwy należy całą powierzchnię dokładnie wyrównać. Grubość warstwy klejącej przy pojedynczej tkaninie powinna wynosić nie mniej niż </w:t>
      </w:r>
      <w:smartTag w:uri="urn:schemas-microsoft-com:office:smarttags" w:element="metricconverter">
        <w:smartTagPr>
          <w:attr w:name="ProductID" w:val="3 mm"/>
        </w:smartTagPr>
        <w:r w:rsidRPr="000D64BE">
          <w:t>3 mm</w:t>
        </w:r>
      </w:smartTag>
      <w:r w:rsidRPr="000D64BE">
        <w:t xml:space="preserve"> i nie więcej niż </w:t>
      </w:r>
      <w:smartTag w:uri="urn:schemas-microsoft-com:office:smarttags" w:element="metricconverter">
        <w:smartTagPr>
          <w:attr w:name="ProductID" w:val="6 mm"/>
        </w:smartTagPr>
        <w:r w:rsidRPr="000D64BE">
          <w:t>6 mm</w:t>
        </w:r>
      </w:smartTag>
      <w:r w:rsidRPr="000D64BE">
        <w:t xml:space="preserve">. Naklejona tkanina nie powinna wykazywać sfałdowania, powinna być równomiernie napięta. Sąsiednie pasy tkaniny powinny być przyklejone na zakład nie mniejszy niż 50  mm w pionie i poziomie. Szerokość tkaniny powinna być tak dobrana aby było możliwe wyklejenie ościeży okiennych i drzwiowych na całej ich głębokości. Narożniki otworów okiennych i drzwiowych powinny być wzmocnione przez </w:t>
      </w:r>
      <w:proofErr w:type="gramStart"/>
      <w:r w:rsidRPr="000D64BE">
        <w:t>naklejanie  bezpośrednio</w:t>
      </w:r>
      <w:proofErr w:type="gramEnd"/>
      <w:r w:rsidRPr="000D64BE">
        <w:t xml:space="preserve"> na </w:t>
      </w:r>
      <w:r w:rsidR="000F103B">
        <w:t>płyty</w:t>
      </w:r>
      <w:r w:rsidRPr="000D64BE">
        <w:t xml:space="preserve"> kawałków tkaniny o wym. 20 x </w:t>
      </w:r>
      <w:smartTag w:uri="urn:schemas-microsoft-com:office:smarttags" w:element="metricconverter">
        <w:smartTagPr>
          <w:attr w:name="ProductID" w:val="35 cm"/>
        </w:smartTagPr>
        <w:r w:rsidRPr="000D64BE">
          <w:t>35 cm</w:t>
        </w:r>
      </w:smartTag>
      <w:r w:rsidRPr="000D64BE">
        <w:t xml:space="preserve"> . Tkanina przyklejona na jednej ścianie nie może  być ucięta na krawędzi narożnika lecz należy ją  wywinąć na ścianę sąsiednią pasem o szer. ok. </w:t>
      </w:r>
      <w:smartTag w:uri="urn:schemas-microsoft-com:office:smarttags" w:element="metricconverter">
        <w:smartTagPr>
          <w:attr w:name="ProductID" w:val="15 cm"/>
        </w:smartTagPr>
        <w:r w:rsidRPr="000D64BE">
          <w:t>15 cm</w:t>
        </w:r>
      </w:smartTag>
      <w:r w:rsidRPr="000D64BE">
        <w:t xml:space="preserve">. W taki sposób należy również wywinąć  tkaninę na ościeża okienne i drzwiowe. W celu zwiększenia odporności warstwy ocieplającej na uszkodzenia mechaniczne, na wszystkich narożnikach pionowych na parterze oraz na narożnikach ościeży drzwi wejściowych i drzwi balkonowych na wszystkich kondygnacjach, należy przed przyklejeniem tkaniny wkleić perforowane kątowniki wzmacniające. W części parterowej i części cokołowej ocieplanych ścian należy zastosować dwie warstwy tkaniny, lub zamiast metody „Lekkiej” wykonać tradycyjne rozwiązanie ocieplenia tych części ścian. Jeżeli ściany budynku narażone są na uderzenia, to podwójna tkanina powinna być przyklejona na całej wysokości ścian parterowych, natomiast tkaniny do wysokości około </w:t>
      </w:r>
      <w:smartTag w:uri="urn:schemas-microsoft-com:office:smarttags" w:element="metricconverter">
        <w:smartTagPr>
          <w:attr w:name="ProductID" w:val="2 m"/>
        </w:smartTagPr>
        <w:r w:rsidRPr="000D64BE">
          <w:t>2 m</w:t>
        </w:r>
      </w:smartTag>
      <w:r w:rsidRPr="000D64BE">
        <w:t xml:space="preserve"> od poziomu terenu. Dwie warstwy tkaniny należy naklejać również na narożnikach ościeży drzwi wejściowych i balkonowych w przypadku braku kątowników wzmacniających. Na narożnikach tych należy </w:t>
      </w:r>
      <w:proofErr w:type="gramStart"/>
      <w:r w:rsidRPr="000D64BE">
        <w:t>przykleić  do</w:t>
      </w:r>
      <w:proofErr w:type="gramEnd"/>
      <w:r w:rsidRPr="000D64BE">
        <w:t xml:space="preserve"> </w:t>
      </w:r>
      <w:r w:rsidR="001D14CA">
        <w:t>płyt</w:t>
      </w:r>
      <w:r w:rsidRPr="000D64BE">
        <w:t xml:space="preserve"> paski tkaniny o szer. </w:t>
      </w:r>
      <w:smartTag w:uri="urn:schemas-microsoft-com:office:smarttags" w:element="metricconverter">
        <w:smartTagPr>
          <w:attr w:name="ProductID" w:val="20 cm"/>
        </w:smartTagPr>
        <w:r w:rsidRPr="000D64BE">
          <w:t>20 cm</w:t>
        </w:r>
      </w:smartTag>
      <w:r w:rsidRPr="000D64BE">
        <w:t xml:space="preserve">, a następnie przykleić tkaninę właściwą. Obie warstwy tkanin należy naklejać na płytach w sposób opisany wyżej, przy czym drugą warstwę tkaniny można przyklejać po stwardnieniu i przeschnięciu pierwszej warstwy masy klejącej. Łączna grubość warstwy masy klejącej z podwójną tkaniną powinna wynosić nie więcej niż </w:t>
      </w:r>
      <w:smartTag w:uri="urn:schemas-microsoft-com:office:smarttags" w:element="metricconverter">
        <w:smartTagPr>
          <w:attr w:name="ProductID" w:val="8ﾠmm"/>
        </w:smartTagPr>
        <w:r w:rsidRPr="000D64BE">
          <w:t>8 mm</w:t>
        </w:r>
      </w:smartTag>
      <w:r w:rsidRPr="000D64BE">
        <w:t>.</w:t>
      </w:r>
    </w:p>
    <w:p w:rsidR="007C29B6" w:rsidRPr="0016499A" w:rsidRDefault="007C29B6" w:rsidP="007C29B6">
      <w:pPr>
        <w:spacing w:after="0"/>
        <w:jc w:val="both"/>
        <w:rPr>
          <w:rFonts w:cs="Calibri"/>
          <w:b/>
          <w:bCs/>
        </w:rPr>
      </w:pPr>
      <w:r w:rsidRPr="0016499A">
        <w:rPr>
          <w:rFonts w:cs="Calibri"/>
          <w:b/>
          <w:bCs/>
        </w:rPr>
        <w:t>Izolacje termiczne poziome</w:t>
      </w:r>
    </w:p>
    <w:p w:rsidR="007C29B6" w:rsidRPr="00FD0BD9" w:rsidRDefault="007C29B6" w:rsidP="007C29B6">
      <w:pPr>
        <w:spacing w:after="0"/>
        <w:jc w:val="both"/>
        <w:rPr>
          <w:rFonts w:cs="Calibri"/>
          <w:bCs/>
        </w:rPr>
      </w:pPr>
      <w:r w:rsidRPr="00FD0BD9">
        <w:rPr>
          <w:rFonts w:cs="Calibri"/>
          <w:bCs/>
        </w:rPr>
        <w:t>Sprawdzenie i przygotowanie podłoży; powinny być równe i czyste.</w:t>
      </w:r>
    </w:p>
    <w:p w:rsidR="007C29B6" w:rsidRPr="00FD0BD9" w:rsidRDefault="007C29B6" w:rsidP="007C29B6">
      <w:pPr>
        <w:spacing w:after="0"/>
        <w:jc w:val="both"/>
        <w:rPr>
          <w:rFonts w:cs="Calibri"/>
          <w:bCs/>
        </w:rPr>
      </w:pPr>
      <w:r w:rsidRPr="00FD0BD9">
        <w:rPr>
          <w:rFonts w:cs="Calibri"/>
          <w:bCs/>
        </w:rPr>
        <w:t>Ułożenie termoizolacji luzem na podłożu</w:t>
      </w:r>
    </w:p>
    <w:p w:rsidR="007C29B6" w:rsidRPr="00FD0BD9" w:rsidRDefault="007C29B6" w:rsidP="007C29B6">
      <w:pPr>
        <w:spacing w:after="0"/>
        <w:jc w:val="both"/>
        <w:rPr>
          <w:rFonts w:cs="Calibri"/>
          <w:bCs/>
        </w:rPr>
      </w:pPr>
      <w:r w:rsidRPr="00FD0BD9">
        <w:rPr>
          <w:rFonts w:cs="Calibri"/>
          <w:bCs/>
        </w:rPr>
        <w:t>Warstwa izolacyjna powinna być ciągła i mieć stała grubość.</w:t>
      </w:r>
    </w:p>
    <w:p w:rsidR="007C29B6" w:rsidRPr="00FD0BD9" w:rsidRDefault="007C29B6" w:rsidP="007C29B6">
      <w:pPr>
        <w:spacing w:after="0"/>
        <w:jc w:val="both"/>
        <w:rPr>
          <w:rFonts w:cs="Calibri"/>
          <w:bCs/>
        </w:rPr>
      </w:pPr>
      <w:r w:rsidRPr="00FD0BD9">
        <w:rPr>
          <w:rFonts w:cs="Calibri"/>
          <w:bCs/>
        </w:rPr>
        <w:lastRenderedPageBreak/>
        <w:t>Płyty izolacyjne powinny być układane na styk.</w:t>
      </w:r>
    </w:p>
    <w:p w:rsidR="007C29B6" w:rsidRPr="00FD0BD9" w:rsidRDefault="007C29B6" w:rsidP="007C29B6">
      <w:pPr>
        <w:spacing w:after="0"/>
        <w:jc w:val="both"/>
        <w:rPr>
          <w:rFonts w:cs="Calibri"/>
          <w:bCs/>
        </w:rPr>
      </w:pPr>
      <w:r w:rsidRPr="00FD0BD9">
        <w:rPr>
          <w:rFonts w:cs="Calibri"/>
          <w:bCs/>
        </w:rPr>
        <w:t>Płyty przeznaczone do jednej warstwy powinny mieć jednakowa grubość.</w:t>
      </w:r>
    </w:p>
    <w:p w:rsidR="007C29B6" w:rsidRPr="00FD0BD9" w:rsidRDefault="007C29B6" w:rsidP="007C29B6">
      <w:pPr>
        <w:spacing w:after="0"/>
        <w:jc w:val="both"/>
        <w:rPr>
          <w:rFonts w:cs="Calibri"/>
          <w:bCs/>
        </w:rPr>
      </w:pPr>
      <w:r w:rsidRPr="00FD0BD9">
        <w:rPr>
          <w:rFonts w:cs="Calibri"/>
          <w:bCs/>
        </w:rPr>
        <w:t>Roboty termoizolacyjne powinny być wykonywane w temperaturze dodatniej.</w:t>
      </w:r>
    </w:p>
    <w:p w:rsidR="007C29B6" w:rsidRPr="00E72A18" w:rsidRDefault="007C29B6" w:rsidP="007C29B6">
      <w:pPr>
        <w:spacing w:after="0"/>
        <w:jc w:val="both"/>
        <w:rPr>
          <w:rFonts w:cs="Calibri"/>
          <w:bCs/>
        </w:rPr>
      </w:pPr>
      <w:r w:rsidRPr="00FD0BD9">
        <w:rPr>
          <w:rFonts w:cs="Calibri"/>
          <w:bCs/>
        </w:rPr>
        <w:t>Warstwy izolacyjne powinny być wbudowane w taki sposób, aby nie ulegały zawilgoceniu w czasie</w:t>
      </w:r>
      <w:r>
        <w:rPr>
          <w:rFonts w:cs="Calibri"/>
          <w:bCs/>
        </w:rPr>
        <w:t xml:space="preserve"> </w:t>
      </w:r>
      <w:r w:rsidRPr="00FD0BD9">
        <w:rPr>
          <w:rFonts w:cs="Calibri"/>
          <w:bCs/>
        </w:rPr>
        <w:t>u</w:t>
      </w:r>
      <w:r>
        <w:rPr>
          <w:rFonts w:cs="Calibri"/>
          <w:bCs/>
        </w:rPr>
        <w:t>żytkowania budynku parą</w:t>
      </w:r>
      <w:r w:rsidRPr="00FD0BD9">
        <w:rPr>
          <w:rFonts w:cs="Calibri"/>
          <w:bCs/>
        </w:rPr>
        <w:t xml:space="preserve"> wodn</w:t>
      </w:r>
      <w:r>
        <w:rPr>
          <w:rFonts w:cs="Calibri"/>
          <w:bCs/>
        </w:rPr>
        <w:t>ą</w:t>
      </w:r>
      <w:r w:rsidRPr="00FD0BD9">
        <w:rPr>
          <w:rFonts w:cs="Calibri"/>
          <w:bCs/>
        </w:rPr>
        <w:t xml:space="preserve"> ani wilgocią pochodzącą z innych źródeł.</w:t>
      </w:r>
    </w:p>
    <w:p w:rsidR="00AC274D" w:rsidRDefault="00AC274D" w:rsidP="009C3437">
      <w:pPr>
        <w:spacing w:after="0"/>
        <w:rPr>
          <w:rFonts w:cs="Calibri"/>
          <w:bCs/>
        </w:rPr>
      </w:pPr>
    </w:p>
    <w:p w:rsidR="009C3437" w:rsidRPr="009C3437" w:rsidRDefault="009C3437" w:rsidP="009C3437">
      <w:pPr>
        <w:pStyle w:val="Akapitzlist"/>
        <w:numPr>
          <w:ilvl w:val="0"/>
          <w:numId w:val="18"/>
        </w:numPr>
        <w:spacing w:after="0"/>
        <w:jc w:val="both"/>
        <w:rPr>
          <w:rFonts w:cs="Calibri"/>
          <w:b/>
          <w:bCs/>
          <w:caps/>
        </w:rPr>
      </w:pPr>
      <w:r w:rsidRPr="009C3437">
        <w:rPr>
          <w:rFonts w:cs="Calibri"/>
          <w:b/>
          <w:bCs/>
          <w:caps/>
        </w:rPr>
        <w:t>KONTROLA JAKOŚCI ROBÓT</w:t>
      </w:r>
    </w:p>
    <w:p w:rsidR="009C3437" w:rsidRPr="009C3437" w:rsidRDefault="009C3437" w:rsidP="009C3437">
      <w:pPr>
        <w:pStyle w:val="Akapitzlist"/>
        <w:numPr>
          <w:ilvl w:val="1"/>
          <w:numId w:val="18"/>
        </w:numPr>
        <w:spacing w:after="0"/>
        <w:jc w:val="both"/>
        <w:rPr>
          <w:rFonts w:cs="Calibri"/>
          <w:b/>
          <w:bCs/>
        </w:rPr>
      </w:pPr>
      <w:r w:rsidRPr="009C3437">
        <w:rPr>
          <w:rFonts w:cs="Calibri"/>
          <w:b/>
          <w:bCs/>
        </w:rPr>
        <w:t>Ogólne wymagania dotyczące kontroli jakości robót.</w:t>
      </w:r>
    </w:p>
    <w:p w:rsidR="009C3437" w:rsidRPr="009C3437" w:rsidRDefault="009C3437" w:rsidP="009C3437">
      <w:pPr>
        <w:spacing w:after="0"/>
        <w:rPr>
          <w:rFonts w:cs="Calibri"/>
          <w:bCs/>
        </w:rPr>
      </w:pPr>
      <w:r w:rsidRPr="009C3437">
        <w:rPr>
          <w:rFonts w:cs="Calibri"/>
          <w:bCs/>
        </w:rPr>
        <w:t xml:space="preserve">Ogólne wymagania dotyczące kontroli jakości robót podano w „Wymaganiach ogólnych” </w:t>
      </w:r>
    </w:p>
    <w:p w:rsidR="009C3437" w:rsidRPr="009C3437" w:rsidRDefault="009C3437" w:rsidP="009C3437">
      <w:pPr>
        <w:spacing w:after="0"/>
        <w:rPr>
          <w:rFonts w:cs="Calibri"/>
          <w:bCs/>
        </w:rPr>
      </w:pPr>
      <w:r w:rsidRPr="009C3437">
        <w:rPr>
          <w:rFonts w:cs="Calibri"/>
          <w:bCs/>
        </w:rPr>
        <w:t>Dokonać sprawdzenia:</w:t>
      </w:r>
    </w:p>
    <w:p w:rsidR="009C3437" w:rsidRPr="009C3437" w:rsidRDefault="009C3437" w:rsidP="009C3437">
      <w:pPr>
        <w:spacing w:after="0"/>
        <w:rPr>
          <w:rFonts w:cs="Calibri"/>
          <w:bCs/>
        </w:rPr>
      </w:pPr>
      <w:r w:rsidRPr="009C3437">
        <w:rPr>
          <w:rFonts w:cs="Calibri"/>
          <w:bCs/>
        </w:rPr>
        <w:t>- ciągłości izolacji</w:t>
      </w:r>
    </w:p>
    <w:p w:rsidR="009C3437" w:rsidRPr="009C3437" w:rsidRDefault="009C3437" w:rsidP="009C3437">
      <w:pPr>
        <w:spacing w:after="0"/>
        <w:rPr>
          <w:rFonts w:cs="Calibri"/>
          <w:bCs/>
        </w:rPr>
      </w:pPr>
      <w:r w:rsidRPr="009C3437">
        <w:rPr>
          <w:rFonts w:cs="Calibri"/>
          <w:bCs/>
        </w:rPr>
        <w:t>- poprawności i dokładności i szczelności izolacji, zgodność spadków z dokumentacją</w:t>
      </w:r>
    </w:p>
    <w:p w:rsidR="009C3437" w:rsidRPr="009C3437" w:rsidRDefault="009C3437" w:rsidP="009C3437">
      <w:pPr>
        <w:spacing w:after="0"/>
        <w:rPr>
          <w:rFonts w:cs="Calibri"/>
          <w:bCs/>
        </w:rPr>
      </w:pPr>
      <w:r w:rsidRPr="009C3437">
        <w:rPr>
          <w:rFonts w:cs="Calibri"/>
          <w:bCs/>
        </w:rPr>
        <w:t>- sprawdzenie ilości zużytych materiałów w odniesieniu do instrukcji producenta.</w:t>
      </w:r>
    </w:p>
    <w:p w:rsidR="009C3437" w:rsidRPr="0032612C" w:rsidRDefault="009C3437" w:rsidP="0032612C">
      <w:pPr>
        <w:pStyle w:val="Akapitzlist"/>
        <w:numPr>
          <w:ilvl w:val="1"/>
          <w:numId w:val="18"/>
        </w:numPr>
        <w:spacing w:after="0"/>
        <w:jc w:val="both"/>
        <w:rPr>
          <w:rFonts w:cs="Calibri"/>
          <w:b/>
          <w:bCs/>
        </w:rPr>
      </w:pPr>
      <w:r w:rsidRPr="0032612C">
        <w:rPr>
          <w:rFonts w:cs="Calibri"/>
          <w:b/>
          <w:bCs/>
        </w:rPr>
        <w:t>Opis badań</w:t>
      </w:r>
    </w:p>
    <w:p w:rsidR="009C3437" w:rsidRPr="009C3437" w:rsidRDefault="009C3437" w:rsidP="00B07846">
      <w:pPr>
        <w:spacing w:after="0"/>
        <w:jc w:val="both"/>
        <w:rPr>
          <w:rFonts w:cs="Calibri"/>
          <w:bCs/>
        </w:rPr>
      </w:pPr>
      <w:r w:rsidRPr="009C3437">
        <w:rPr>
          <w:rFonts w:cs="Calibri"/>
          <w:bCs/>
        </w:rPr>
        <w:t>- sprawdzenie zgodności z dokumentacją techniczną należy przeprowadzić przez porównanie wykonanych robót izolacyjnych z rysunkami i opisem technicznym oraz wymagań według specyfikacji technicznej i stwierdzenie wzajemnej zgodności za pomocą oględzin zewnętrznych.</w:t>
      </w:r>
    </w:p>
    <w:p w:rsidR="009C3437" w:rsidRPr="009C3437" w:rsidRDefault="009C3437" w:rsidP="00B07846">
      <w:pPr>
        <w:spacing w:after="0"/>
        <w:jc w:val="both"/>
        <w:rPr>
          <w:rFonts w:cs="Calibri"/>
          <w:bCs/>
        </w:rPr>
      </w:pPr>
      <w:r w:rsidRPr="009C3437">
        <w:rPr>
          <w:rFonts w:cs="Calibri"/>
          <w:bCs/>
        </w:rPr>
        <w:t>- sprawdzenie materiałów przeprowadzić na podstawie zaświadczeń jakości i innych dokumentów stwierdzających zgodność użytych materiałów z wymaganiami producenta.</w:t>
      </w:r>
    </w:p>
    <w:p w:rsidR="009C3437" w:rsidRPr="009C3437" w:rsidRDefault="009C3437" w:rsidP="00B07846">
      <w:pPr>
        <w:spacing w:after="0"/>
        <w:jc w:val="both"/>
        <w:rPr>
          <w:rFonts w:cs="Calibri"/>
          <w:bCs/>
        </w:rPr>
      </w:pPr>
      <w:r w:rsidRPr="009C3437">
        <w:rPr>
          <w:rFonts w:cs="Calibri"/>
          <w:bCs/>
        </w:rPr>
        <w:t>- sprawdzenie powierzchni podkładu za pomocą łaty przyłożonej do powierzchni podkładu, lokalne wgłębienia nie powinny przekraczać 5mm, a nierówności 3mm</w:t>
      </w:r>
    </w:p>
    <w:p w:rsidR="009C3437" w:rsidRDefault="009C3437" w:rsidP="00B07846">
      <w:pPr>
        <w:spacing w:after="0"/>
        <w:jc w:val="both"/>
        <w:rPr>
          <w:rFonts w:cs="Calibri"/>
          <w:bCs/>
        </w:rPr>
      </w:pPr>
      <w:r w:rsidRPr="009C3437">
        <w:rPr>
          <w:rFonts w:cs="Calibri"/>
          <w:bCs/>
        </w:rPr>
        <w:t>- sprawdzenie prawidłowości ułożenia powłok izolacyjnych należy przeprowadzić wzrokowo w czasie ich wykonywania, kontrolując stosowanie właściwych materiałów i grubość projektowaną warstwy izolacyjnej.</w:t>
      </w:r>
    </w:p>
    <w:p w:rsidR="00B07846" w:rsidRPr="00B07846" w:rsidRDefault="00B07846" w:rsidP="00B07846">
      <w:pPr>
        <w:spacing w:after="0"/>
        <w:jc w:val="both"/>
        <w:rPr>
          <w:rFonts w:cs="Calibri"/>
          <w:bCs/>
        </w:rPr>
      </w:pPr>
      <w:r w:rsidRPr="00B07846">
        <w:rPr>
          <w:rFonts w:cs="Calibri"/>
          <w:bCs/>
        </w:rPr>
        <w:t>Roboty związane z ocieplaniem ścian metodą „lekką” powinny  być wykonane przez wyspecjalizowaną firmę  i odpowiednio przeszkolony zespół. Przy wykonaniu robót niezbędny jest  systematyczny nadzór prowadzony przez wykonawcę  a także nadzór inwestorski i autorski. W czasie wykonywania robót należy prowadzić dzienniki budowy zgodnie z obowiązującymi przepisami.</w:t>
      </w:r>
    </w:p>
    <w:p w:rsidR="00B07846" w:rsidRPr="00B07846" w:rsidRDefault="00B07846" w:rsidP="00B07846">
      <w:pPr>
        <w:spacing w:after="0"/>
        <w:jc w:val="both"/>
        <w:rPr>
          <w:rFonts w:cs="Calibri"/>
          <w:bCs/>
        </w:rPr>
      </w:pPr>
      <w:r w:rsidRPr="00B07846">
        <w:rPr>
          <w:rFonts w:cs="Calibri"/>
          <w:bCs/>
        </w:rPr>
        <w:t xml:space="preserve">Częściowe odbiory robót polegające na  sprawdzeniu, czy poszczególne etapy robót zostały wykonane z wymaganiami świadectwa ITB i dokumentacji technicznej sporządzonej do konkretnego obiektu. </w:t>
      </w:r>
    </w:p>
    <w:p w:rsidR="00B07846" w:rsidRPr="00B07846" w:rsidRDefault="00B07846" w:rsidP="00B07846">
      <w:pPr>
        <w:spacing w:after="0"/>
        <w:jc w:val="both"/>
        <w:rPr>
          <w:rFonts w:cs="Calibri"/>
          <w:bCs/>
        </w:rPr>
      </w:pPr>
      <w:r w:rsidRPr="00B07846">
        <w:rPr>
          <w:rFonts w:cs="Calibri"/>
          <w:bCs/>
        </w:rPr>
        <w:t>Odbiorem technicznym częściowym należy objąć następujące etapy robót;</w:t>
      </w:r>
    </w:p>
    <w:p w:rsidR="00B07846" w:rsidRPr="00B07846" w:rsidRDefault="00B07846" w:rsidP="00B07846">
      <w:pPr>
        <w:spacing w:after="0"/>
        <w:jc w:val="both"/>
        <w:rPr>
          <w:rFonts w:cs="Calibri"/>
          <w:bCs/>
        </w:rPr>
      </w:pPr>
      <w:r>
        <w:rPr>
          <w:rFonts w:cs="Calibri"/>
          <w:bCs/>
        </w:rPr>
        <w:t>-</w:t>
      </w:r>
      <w:r w:rsidRPr="00B07846">
        <w:rPr>
          <w:rFonts w:cs="Calibri"/>
          <w:bCs/>
        </w:rPr>
        <w:t xml:space="preserve">przygotowanie powierzchni ścian (podłoża pod układ </w:t>
      </w:r>
      <w:proofErr w:type="spellStart"/>
      <w:r w:rsidRPr="00B07846">
        <w:rPr>
          <w:rFonts w:cs="Calibri"/>
          <w:bCs/>
        </w:rPr>
        <w:t>ociepleniowy</w:t>
      </w:r>
      <w:proofErr w:type="spellEnd"/>
      <w:r w:rsidRPr="00B07846">
        <w:rPr>
          <w:rFonts w:cs="Calibri"/>
          <w:bCs/>
        </w:rPr>
        <w:t>),</w:t>
      </w:r>
    </w:p>
    <w:p w:rsidR="00B07846" w:rsidRPr="00B07846" w:rsidRDefault="00B07846" w:rsidP="00B07846">
      <w:pPr>
        <w:spacing w:after="0"/>
        <w:jc w:val="both"/>
        <w:rPr>
          <w:rFonts w:cs="Calibri"/>
          <w:bCs/>
        </w:rPr>
      </w:pPr>
      <w:r>
        <w:rPr>
          <w:rFonts w:cs="Calibri"/>
          <w:bCs/>
        </w:rPr>
        <w:t>-</w:t>
      </w:r>
      <w:r w:rsidRPr="00B07846">
        <w:rPr>
          <w:rFonts w:cs="Calibri"/>
          <w:bCs/>
        </w:rPr>
        <w:t>przymocowanie do podłoża płyt styropianowych,</w:t>
      </w:r>
    </w:p>
    <w:p w:rsidR="00B07846" w:rsidRPr="00B07846" w:rsidRDefault="00B07846" w:rsidP="00B07846">
      <w:pPr>
        <w:spacing w:after="0"/>
        <w:jc w:val="both"/>
        <w:rPr>
          <w:rFonts w:cs="Calibri"/>
          <w:bCs/>
        </w:rPr>
      </w:pPr>
      <w:r>
        <w:rPr>
          <w:rFonts w:cs="Calibri"/>
          <w:bCs/>
        </w:rPr>
        <w:t>-</w:t>
      </w:r>
      <w:r w:rsidRPr="00B07846">
        <w:rPr>
          <w:rFonts w:cs="Calibri"/>
          <w:bCs/>
        </w:rPr>
        <w:t>wykonanie warstwy ochronnej  na styropianie (podkładu pod fakturę elewacyjną,</w:t>
      </w:r>
    </w:p>
    <w:p w:rsidR="00B07846" w:rsidRPr="00B07846" w:rsidRDefault="00B07846" w:rsidP="00B07846">
      <w:pPr>
        <w:spacing w:after="0"/>
        <w:jc w:val="both"/>
        <w:rPr>
          <w:rFonts w:cs="Calibri"/>
          <w:bCs/>
        </w:rPr>
      </w:pPr>
      <w:r>
        <w:rPr>
          <w:rFonts w:cs="Calibri"/>
          <w:bCs/>
        </w:rPr>
        <w:t>-</w:t>
      </w:r>
      <w:r w:rsidRPr="00B07846">
        <w:rPr>
          <w:rFonts w:cs="Calibri"/>
          <w:bCs/>
        </w:rPr>
        <w:t>wykonanie faktury elewacyjnej z masy tynkarskiej,</w:t>
      </w:r>
    </w:p>
    <w:p w:rsidR="00B07846" w:rsidRPr="00B07846" w:rsidRDefault="00B07846" w:rsidP="00B07846">
      <w:pPr>
        <w:spacing w:after="0"/>
        <w:jc w:val="both"/>
        <w:rPr>
          <w:rFonts w:cs="Calibri"/>
          <w:bCs/>
        </w:rPr>
      </w:pPr>
      <w:r>
        <w:rPr>
          <w:rFonts w:cs="Calibri"/>
          <w:bCs/>
        </w:rPr>
        <w:t>-</w:t>
      </w:r>
      <w:r w:rsidRPr="00B07846">
        <w:rPr>
          <w:rFonts w:cs="Calibri"/>
          <w:bCs/>
        </w:rPr>
        <w:t>wykonanie nowych obróbek blacharskich.</w:t>
      </w:r>
    </w:p>
    <w:p w:rsidR="00B07846" w:rsidRDefault="00B07846" w:rsidP="00B07846">
      <w:pPr>
        <w:spacing w:after="0"/>
        <w:jc w:val="both"/>
        <w:rPr>
          <w:rFonts w:cs="Calibri"/>
          <w:bCs/>
        </w:rPr>
      </w:pPr>
      <w:r w:rsidRPr="00B07846">
        <w:rPr>
          <w:rFonts w:cs="Calibri"/>
          <w:bCs/>
        </w:rPr>
        <w:t>Ze sprawdzenia każdego  z etapów ocieplenia należy spisać protokół lub dokonać wpisu w dzienniku budowy.</w:t>
      </w:r>
    </w:p>
    <w:p w:rsidR="00FC6EC4" w:rsidRDefault="00FC6EC4" w:rsidP="009C3437">
      <w:pPr>
        <w:spacing w:after="0"/>
        <w:rPr>
          <w:rFonts w:cs="Calibri"/>
          <w:bCs/>
        </w:rPr>
      </w:pPr>
      <w:bookmarkStart w:id="0" w:name="_GoBack"/>
      <w:bookmarkEnd w:id="0"/>
    </w:p>
    <w:p w:rsidR="00060A47" w:rsidRPr="00060A47" w:rsidRDefault="00060A47" w:rsidP="00060A47">
      <w:pPr>
        <w:pStyle w:val="Akapitzlist"/>
        <w:numPr>
          <w:ilvl w:val="0"/>
          <w:numId w:val="18"/>
        </w:numPr>
        <w:spacing w:after="0"/>
        <w:jc w:val="both"/>
        <w:rPr>
          <w:rFonts w:cs="Calibri"/>
          <w:b/>
          <w:bCs/>
          <w:caps/>
        </w:rPr>
      </w:pPr>
      <w:r w:rsidRPr="00060A47">
        <w:rPr>
          <w:rFonts w:cs="Calibri"/>
          <w:b/>
          <w:bCs/>
          <w:caps/>
        </w:rPr>
        <w:t>OBMIAR ROBÓT</w:t>
      </w:r>
    </w:p>
    <w:p w:rsidR="00060A47" w:rsidRPr="00060A47" w:rsidRDefault="00060A47" w:rsidP="00060A47">
      <w:pPr>
        <w:pStyle w:val="Akapitzlist"/>
        <w:numPr>
          <w:ilvl w:val="1"/>
          <w:numId w:val="18"/>
        </w:numPr>
        <w:spacing w:after="0"/>
        <w:jc w:val="both"/>
        <w:rPr>
          <w:rFonts w:cs="Calibri"/>
          <w:b/>
          <w:bCs/>
        </w:rPr>
      </w:pPr>
      <w:r w:rsidRPr="00060A47">
        <w:rPr>
          <w:rFonts w:cs="Calibri"/>
          <w:b/>
          <w:bCs/>
        </w:rPr>
        <w:t>Ogólne zasady obmiaru robót.</w:t>
      </w:r>
    </w:p>
    <w:p w:rsidR="00060A47" w:rsidRPr="00060A47" w:rsidRDefault="00060A47" w:rsidP="00060A47">
      <w:pPr>
        <w:spacing w:after="0"/>
        <w:rPr>
          <w:rFonts w:cs="Calibri"/>
          <w:bCs/>
        </w:rPr>
      </w:pPr>
      <w:r w:rsidRPr="00060A47">
        <w:rPr>
          <w:rFonts w:cs="Calibri"/>
          <w:bCs/>
        </w:rPr>
        <w:t>Ogólne zasady obmiaru robót podano w ST 00.01.  „Wymaganiach ogólnych”.</w:t>
      </w:r>
    </w:p>
    <w:p w:rsidR="00060A47" w:rsidRPr="00060A47" w:rsidRDefault="00060A47" w:rsidP="00060A47">
      <w:pPr>
        <w:pStyle w:val="Akapitzlist"/>
        <w:numPr>
          <w:ilvl w:val="1"/>
          <w:numId w:val="18"/>
        </w:numPr>
        <w:spacing w:after="0"/>
        <w:jc w:val="both"/>
        <w:rPr>
          <w:rFonts w:cs="Calibri"/>
          <w:b/>
          <w:bCs/>
        </w:rPr>
      </w:pPr>
      <w:r w:rsidRPr="00060A47">
        <w:rPr>
          <w:rFonts w:cs="Calibri"/>
          <w:b/>
          <w:bCs/>
        </w:rPr>
        <w:t>Jednostka obmiarowa</w:t>
      </w:r>
    </w:p>
    <w:p w:rsidR="00060A47" w:rsidRDefault="00060A47" w:rsidP="00060A47">
      <w:pPr>
        <w:spacing w:after="0"/>
        <w:rPr>
          <w:rFonts w:cs="Calibri"/>
          <w:bCs/>
        </w:rPr>
      </w:pPr>
      <w:r w:rsidRPr="00060A47">
        <w:rPr>
          <w:rFonts w:cs="Calibri"/>
          <w:bCs/>
        </w:rPr>
        <w:t>Jednostką obmiarową jest 1 m2 izolowanej powierzchni.</w:t>
      </w:r>
    </w:p>
    <w:p w:rsidR="00060A47" w:rsidRPr="00060A47" w:rsidRDefault="00060A47" w:rsidP="00060A47">
      <w:pPr>
        <w:spacing w:after="0"/>
        <w:rPr>
          <w:rFonts w:cs="Calibri"/>
          <w:bCs/>
        </w:rPr>
      </w:pPr>
    </w:p>
    <w:p w:rsidR="00060A47" w:rsidRPr="00060A47" w:rsidRDefault="00060A47" w:rsidP="00060A47">
      <w:pPr>
        <w:pStyle w:val="Akapitzlist"/>
        <w:numPr>
          <w:ilvl w:val="0"/>
          <w:numId w:val="18"/>
        </w:numPr>
        <w:spacing w:after="0"/>
        <w:jc w:val="both"/>
        <w:rPr>
          <w:rFonts w:cs="Calibri"/>
          <w:b/>
          <w:bCs/>
          <w:caps/>
        </w:rPr>
      </w:pPr>
      <w:r w:rsidRPr="00060A47">
        <w:rPr>
          <w:rFonts w:cs="Calibri"/>
          <w:b/>
          <w:bCs/>
          <w:caps/>
        </w:rPr>
        <w:t xml:space="preserve">ODBIÓR ROBÓT </w:t>
      </w:r>
    </w:p>
    <w:p w:rsidR="00060A47" w:rsidRPr="00060A47" w:rsidRDefault="00060A47" w:rsidP="00060A47">
      <w:pPr>
        <w:pStyle w:val="Akapitzlist"/>
        <w:numPr>
          <w:ilvl w:val="1"/>
          <w:numId w:val="18"/>
        </w:numPr>
        <w:spacing w:after="0"/>
        <w:jc w:val="both"/>
        <w:rPr>
          <w:rFonts w:cs="Calibri"/>
          <w:b/>
          <w:bCs/>
        </w:rPr>
      </w:pPr>
      <w:r w:rsidRPr="00060A47">
        <w:rPr>
          <w:rFonts w:cs="Calibri"/>
          <w:b/>
          <w:bCs/>
        </w:rPr>
        <w:t>Ogólne zasady odbioru robót</w:t>
      </w:r>
    </w:p>
    <w:p w:rsidR="00060A47" w:rsidRPr="00060A47" w:rsidRDefault="00060A47" w:rsidP="00060A47">
      <w:pPr>
        <w:spacing w:after="0"/>
        <w:jc w:val="both"/>
        <w:rPr>
          <w:rFonts w:cs="Calibri"/>
          <w:bCs/>
        </w:rPr>
      </w:pPr>
      <w:r w:rsidRPr="00060A47">
        <w:rPr>
          <w:rFonts w:cs="Calibri"/>
          <w:bCs/>
        </w:rPr>
        <w:t>Ogólne zasady odbioru robót podano w „Wymaganiach ogólnych”.</w:t>
      </w:r>
    </w:p>
    <w:p w:rsidR="00060A47" w:rsidRPr="00060A47" w:rsidRDefault="00060A47" w:rsidP="00060A47">
      <w:pPr>
        <w:pStyle w:val="Akapitzlist"/>
        <w:numPr>
          <w:ilvl w:val="1"/>
          <w:numId w:val="18"/>
        </w:numPr>
        <w:spacing w:after="0"/>
        <w:jc w:val="both"/>
        <w:rPr>
          <w:rFonts w:cs="Calibri"/>
          <w:b/>
          <w:bCs/>
        </w:rPr>
      </w:pPr>
      <w:r w:rsidRPr="00060A47">
        <w:rPr>
          <w:rFonts w:cs="Calibri"/>
          <w:b/>
          <w:bCs/>
        </w:rPr>
        <w:t>Zgodność robót z dokumentacją projektową i specyfikacją techniczną</w:t>
      </w:r>
    </w:p>
    <w:p w:rsidR="00060A47" w:rsidRPr="00060A47" w:rsidRDefault="00060A47" w:rsidP="00060A47">
      <w:pPr>
        <w:spacing w:after="0"/>
        <w:jc w:val="both"/>
        <w:rPr>
          <w:rFonts w:cs="Calibri"/>
          <w:bCs/>
        </w:rPr>
      </w:pPr>
      <w:r w:rsidRPr="00060A47">
        <w:rPr>
          <w:rFonts w:cs="Calibri"/>
          <w:bCs/>
        </w:rPr>
        <w:t>Roboty powinny być wykonywane zgodnie z dokumentacją projektową, specyfikacją techniczną oraz pisemnymi decyzjami Inspektora nadzoru.</w:t>
      </w:r>
    </w:p>
    <w:p w:rsidR="00060A47" w:rsidRPr="00060A47" w:rsidRDefault="00060A47" w:rsidP="00060A47">
      <w:pPr>
        <w:spacing w:after="0"/>
        <w:jc w:val="both"/>
        <w:rPr>
          <w:rFonts w:cs="Calibri"/>
          <w:bCs/>
        </w:rPr>
      </w:pPr>
      <w:r w:rsidRPr="00060A47">
        <w:rPr>
          <w:rFonts w:cs="Calibri"/>
          <w:bCs/>
        </w:rPr>
        <w:t>Odbiór powinien być przeprowadzony w następujących fazach robót:</w:t>
      </w:r>
    </w:p>
    <w:p w:rsidR="00060A47" w:rsidRPr="00060A47" w:rsidRDefault="00060A47" w:rsidP="00060A47">
      <w:pPr>
        <w:spacing w:after="0"/>
        <w:jc w:val="both"/>
        <w:rPr>
          <w:rFonts w:cs="Calibri"/>
          <w:bCs/>
        </w:rPr>
      </w:pPr>
      <w:r w:rsidRPr="00060A47">
        <w:rPr>
          <w:rFonts w:cs="Calibri"/>
          <w:bCs/>
        </w:rPr>
        <w:t>- po dostarczeniu na budowę materiałów izolacyjnych:</w:t>
      </w:r>
    </w:p>
    <w:p w:rsidR="00060A47" w:rsidRPr="00060A47" w:rsidRDefault="00060A47" w:rsidP="00060A47">
      <w:pPr>
        <w:spacing w:after="0"/>
        <w:ind w:left="708"/>
        <w:jc w:val="both"/>
        <w:rPr>
          <w:rFonts w:cs="Calibri"/>
          <w:bCs/>
        </w:rPr>
      </w:pPr>
      <w:r w:rsidRPr="00060A47">
        <w:rPr>
          <w:rFonts w:cs="Calibri"/>
          <w:bCs/>
        </w:rPr>
        <w:t>wymagana jakość materiałów powinna być potwierdzona przez producenta odpowiednimi dokumentami , odbiór materiałów powinien obejmować sprawdzenie zgodności dostarczonych materiałów z dokumentacją projektową</w:t>
      </w:r>
    </w:p>
    <w:p w:rsidR="00060A47" w:rsidRPr="00060A47" w:rsidRDefault="00060A47" w:rsidP="00060A47">
      <w:pPr>
        <w:spacing w:after="0"/>
        <w:jc w:val="both"/>
        <w:rPr>
          <w:rFonts w:cs="Calibri"/>
          <w:bCs/>
        </w:rPr>
      </w:pPr>
      <w:r w:rsidRPr="00060A47">
        <w:rPr>
          <w:rFonts w:cs="Calibri"/>
          <w:bCs/>
        </w:rPr>
        <w:t>- po przygotowaniu podłoża:</w:t>
      </w:r>
    </w:p>
    <w:p w:rsidR="00060A47" w:rsidRPr="00060A47" w:rsidRDefault="00060A47" w:rsidP="00060A47">
      <w:pPr>
        <w:spacing w:after="0"/>
        <w:ind w:left="708"/>
        <w:jc w:val="both"/>
        <w:rPr>
          <w:rFonts w:cs="Calibri"/>
          <w:bCs/>
        </w:rPr>
      </w:pPr>
      <w:r w:rsidRPr="00060A47">
        <w:rPr>
          <w:rFonts w:cs="Calibri"/>
          <w:bCs/>
        </w:rPr>
        <w:t>sprawdzenie wytrzymałości, równości, czystości podłoża po wykonaniu każdej warstwy izolacyjnej.</w:t>
      </w:r>
    </w:p>
    <w:p w:rsidR="00060A47" w:rsidRPr="00060A47" w:rsidRDefault="00060A47" w:rsidP="00060A47">
      <w:pPr>
        <w:spacing w:after="0"/>
        <w:jc w:val="both"/>
        <w:rPr>
          <w:rFonts w:cs="Calibri"/>
          <w:bCs/>
        </w:rPr>
      </w:pPr>
      <w:r w:rsidRPr="00060A47">
        <w:rPr>
          <w:rFonts w:cs="Calibri"/>
          <w:bCs/>
        </w:rPr>
        <w:t>- sprawdzenie ciągłości warstwy izolacyjnej, sprawdzenie poprawności i dokładności obrobienia naroży.</w:t>
      </w:r>
    </w:p>
    <w:p w:rsidR="00060A47" w:rsidRPr="00060A47" w:rsidRDefault="00060A47" w:rsidP="00060A47">
      <w:pPr>
        <w:pStyle w:val="Akapitzlist"/>
        <w:numPr>
          <w:ilvl w:val="1"/>
          <w:numId w:val="18"/>
        </w:numPr>
        <w:spacing w:after="0"/>
        <w:jc w:val="both"/>
        <w:rPr>
          <w:rFonts w:cs="Calibri"/>
          <w:b/>
          <w:bCs/>
        </w:rPr>
      </w:pPr>
      <w:r w:rsidRPr="00060A47">
        <w:rPr>
          <w:rFonts w:cs="Calibri"/>
          <w:b/>
          <w:bCs/>
        </w:rPr>
        <w:t>Odbiór robót zanikających lub ulegających zakryciu</w:t>
      </w:r>
    </w:p>
    <w:p w:rsidR="00060A47" w:rsidRPr="00060A47" w:rsidRDefault="00060A47" w:rsidP="00060A47">
      <w:pPr>
        <w:spacing w:after="0"/>
        <w:jc w:val="both"/>
        <w:rPr>
          <w:rFonts w:cs="Calibri"/>
          <w:bCs/>
        </w:rPr>
      </w:pPr>
      <w:r w:rsidRPr="00060A47">
        <w:rPr>
          <w:rFonts w:cs="Calibri"/>
          <w:bCs/>
        </w:rPr>
        <w:t>Podstawą odbioru robót zanikających lub ulegających zakryciu jest:</w:t>
      </w:r>
    </w:p>
    <w:p w:rsidR="00060A47" w:rsidRPr="00060A47" w:rsidRDefault="00060A47" w:rsidP="00060A47">
      <w:pPr>
        <w:spacing w:after="0"/>
        <w:jc w:val="both"/>
        <w:rPr>
          <w:rFonts w:cs="Calibri"/>
          <w:bCs/>
        </w:rPr>
      </w:pPr>
      <w:r w:rsidRPr="00060A47">
        <w:rPr>
          <w:rFonts w:cs="Calibri"/>
          <w:bCs/>
        </w:rPr>
        <w:t>• pisemne stwierdzenie Inspektora nadzoru w dzienniku budowy o wykonaniu robot zgodnie z dokumentacją projektową i specyfikacją techniczną</w:t>
      </w:r>
    </w:p>
    <w:p w:rsidR="00060A47" w:rsidRPr="00060A47" w:rsidRDefault="00060A47" w:rsidP="00060A47">
      <w:pPr>
        <w:spacing w:after="0"/>
        <w:jc w:val="both"/>
        <w:rPr>
          <w:rFonts w:cs="Calibri"/>
          <w:bCs/>
        </w:rPr>
      </w:pPr>
      <w:r w:rsidRPr="00060A47">
        <w:rPr>
          <w:rFonts w:cs="Calibri"/>
          <w:bCs/>
        </w:rPr>
        <w:t>•  inne pisemne stwierdzenie Inspektora nadzoru o wykonaniu robót.</w:t>
      </w:r>
    </w:p>
    <w:p w:rsidR="00060A47" w:rsidRPr="00060A47" w:rsidRDefault="00060A47" w:rsidP="00060A47">
      <w:pPr>
        <w:spacing w:after="0"/>
        <w:jc w:val="both"/>
        <w:rPr>
          <w:rFonts w:cs="Calibri"/>
          <w:bCs/>
        </w:rPr>
      </w:pPr>
      <w:r w:rsidRPr="00060A47">
        <w:rPr>
          <w:rFonts w:cs="Calibri"/>
          <w:bCs/>
        </w:rPr>
        <w:t>Zakres robót zanikających lub ulegających zakryciu określają pisemne stwierdzenia Inspektora Nadzoru lub inne dokumenty potwierdzone przez Inspektora nadzoru.</w:t>
      </w:r>
    </w:p>
    <w:p w:rsidR="00060A47" w:rsidRPr="00060A47" w:rsidRDefault="00060A47" w:rsidP="00060A47">
      <w:pPr>
        <w:spacing w:after="0"/>
        <w:jc w:val="both"/>
        <w:rPr>
          <w:rFonts w:cs="Calibri"/>
          <w:bCs/>
        </w:rPr>
      </w:pPr>
      <w:r w:rsidRPr="00060A47">
        <w:rPr>
          <w:rFonts w:cs="Calibri"/>
          <w:bCs/>
        </w:rPr>
        <w:t>Odbioru robót zanikających lub ulegających zakryciu dokonujemy na podstawie:</w:t>
      </w:r>
    </w:p>
    <w:p w:rsidR="00060A47" w:rsidRPr="00060A47" w:rsidRDefault="00060A47" w:rsidP="00060A47">
      <w:pPr>
        <w:spacing w:after="0"/>
        <w:jc w:val="both"/>
        <w:rPr>
          <w:rFonts w:cs="Calibri"/>
          <w:bCs/>
        </w:rPr>
      </w:pPr>
      <w:r w:rsidRPr="00060A47">
        <w:rPr>
          <w:rFonts w:cs="Calibri"/>
          <w:bCs/>
        </w:rPr>
        <w:t>- wpisu Inspektora nadzoru w dzienniku budowy o wykonaniu robót zgodnie z dokumentacją projektową i specyfikacją techniczną,</w:t>
      </w:r>
    </w:p>
    <w:p w:rsidR="00060A47" w:rsidRPr="00060A47" w:rsidRDefault="00060A47" w:rsidP="00060A47">
      <w:pPr>
        <w:spacing w:after="0"/>
        <w:jc w:val="both"/>
        <w:rPr>
          <w:rFonts w:cs="Calibri"/>
          <w:bCs/>
        </w:rPr>
      </w:pPr>
      <w:r w:rsidRPr="00060A47">
        <w:rPr>
          <w:rFonts w:cs="Calibri"/>
          <w:bCs/>
        </w:rPr>
        <w:t>- innych zapisów Inspektora nadzoru o wykonaniu robót.</w:t>
      </w:r>
    </w:p>
    <w:p w:rsidR="00060A47" w:rsidRPr="00060A47" w:rsidRDefault="00060A47" w:rsidP="00060A47">
      <w:pPr>
        <w:pStyle w:val="Akapitzlist"/>
        <w:numPr>
          <w:ilvl w:val="1"/>
          <w:numId w:val="18"/>
        </w:numPr>
        <w:spacing w:after="0"/>
        <w:jc w:val="both"/>
        <w:rPr>
          <w:rFonts w:cs="Calibri"/>
          <w:b/>
          <w:bCs/>
        </w:rPr>
      </w:pPr>
      <w:r w:rsidRPr="00060A47">
        <w:rPr>
          <w:rFonts w:cs="Calibri"/>
          <w:b/>
          <w:bCs/>
        </w:rPr>
        <w:t>Odbiór końcowy</w:t>
      </w:r>
    </w:p>
    <w:p w:rsidR="00060A47" w:rsidRPr="00060A47" w:rsidRDefault="00060A47" w:rsidP="00060A47">
      <w:pPr>
        <w:spacing w:after="0"/>
        <w:jc w:val="both"/>
        <w:rPr>
          <w:rFonts w:cs="Calibri"/>
          <w:bCs/>
        </w:rPr>
      </w:pPr>
      <w:r w:rsidRPr="00060A47">
        <w:rPr>
          <w:rFonts w:cs="Calibri"/>
          <w:bCs/>
        </w:rPr>
        <w:t xml:space="preserve">Odbiór końcowy odbywa się </w:t>
      </w:r>
      <w:r w:rsidR="000871A9">
        <w:rPr>
          <w:rFonts w:cs="Calibri"/>
          <w:bCs/>
        </w:rPr>
        <w:t>zgodnie z zasadami podanymi w umowie</w:t>
      </w:r>
      <w:r w:rsidRPr="00060A47">
        <w:rPr>
          <w:rFonts w:cs="Calibri"/>
          <w:bCs/>
        </w:rPr>
        <w:t xml:space="preserve">. </w:t>
      </w:r>
    </w:p>
    <w:p w:rsidR="00E459F5" w:rsidRDefault="00E459F5" w:rsidP="009C3437">
      <w:pPr>
        <w:spacing w:after="0"/>
        <w:rPr>
          <w:rFonts w:cs="Calibri"/>
          <w:bCs/>
        </w:rPr>
      </w:pPr>
    </w:p>
    <w:p w:rsidR="00307154" w:rsidRPr="005E7EE0" w:rsidRDefault="00307154" w:rsidP="009C3437">
      <w:pPr>
        <w:pStyle w:val="Akapitzlist"/>
        <w:numPr>
          <w:ilvl w:val="0"/>
          <w:numId w:val="18"/>
        </w:numPr>
        <w:spacing w:after="0"/>
        <w:jc w:val="both"/>
        <w:rPr>
          <w:rFonts w:cs="Calibri"/>
          <w:b/>
          <w:bCs/>
          <w:caps/>
        </w:rPr>
      </w:pPr>
      <w:r w:rsidRPr="005E7EE0">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rsidR="00307154" w:rsidRPr="005E7EE0" w:rsidRDefault="00307154" w:rsidP="007A4390">
      <w:pPr>
        <w:numPr>
          <w:ilvl w:val="0"/>
          <w:numId w:val="28"/>
        </w:numPr>
        <w:spacing w:after="0"/>
        <w:jc w:val="both"/>
        <w:rPr>
          <w:rFonts w:cs="Calibri"/>
          <w:bCs/>
        </w:rPr>
      </w:pPr>
      <w:r w:rsidRPr="005E7EE0">
        <w:rPr>
          <w:rFonts w:cs="Calibri"/>
          <w:bCs/>
        </w:rPr>
        <w:t>normy</w:t>
      </w:r>
    </w:p>
    <w:p w:rsidR="00307154" w:rsidRPr="005E7EE0" w:rsidRDefault="00307154" w:rsidP="007A4390">
      <w:pPr>
        <w:numPr>
          <w:ilvl w:val="0"/>
          <w:numId w:val="28"/>
        </w:numPr>
        <w:spacing w:after="0"/>
        <w:jc w:val="both"/>
        <w:rPr>
          <w:rFonts w:cs="Calibri"/>
          <w:bCs/>
        </w:rPr>
      </w:pPr>
      <w:r w:rsidRPr="005E7EE0">
        <w:rPr>
          <w:rFonts w:cs="Calibri"/>
          <w:bCs/>
        </w:rPr>
        <w:t>aprobaty techniczne</w:t>
      </w:r>
    </w:p>
    <w:p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C13037" w:rsidRPr="00307154" w:rsidRDefault="00C13037" w:rsidP="00C13037">
      <w:pPr>
        <w:pStyle w:val="Akapitzlist"/>
        <w:numPr>
          <w:ilvl w:val="0"/>
          <w:numId w:val="62"/>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rsidR="00C13037" w:rsidRPr="00307154" w:rsidRDefault="00C13037" w:rsidP="00C13037">
      <w:pPr>
        <w:pStyle w:val="Akapitzlist"/>
        <w:numPr>
          <w:ilvl w:val="0"/>
          <w:numId w:val="62"/>
        </w:numPr>
        <w:spacing w:after="0"/>
        <w:jc w:val="both"/>
        <w:rPr>
          <w:rFonts w:cs="Calibri"/>
          <w:bCs/>
        </w:rPr>
      </w:pPr>
      <w:r w:rsidRPr="00307154">
        <w:rPr>
          <w:rFonts w:cs="Calibri"/>
          <w:bCs/>
        </w:rPr>
        <w:t>Bezpieczeństwo i higiena pracy podczas wykonywania robót budowlanych – Dz.U. nr 47 poz. 401 z 2003 r.</w:t>
      </w:r>
    </w:p>
    <w:p w:rsidR="00C13037" w:rsidRPr="00307154" w:rsidRDefault="00C13037" w:rsidP="00C13037">
      <w:pPr>
        <w:pStyle w:val="Akapitzlist"/>
        <w:numPr>
          <w:ilvl w:val="0"/>
          <w:numId w:val="62"/>
        </w:numPr>
        <w:spacing w:after="0"/>
        <w:jc w:val="both"/>
        <w:rPr>
          <w:rFonts w:cs="Calibri"/>
          <w:bCs/>
        </w:rPr>
      </w:pPr>
      <w:r w:rsidRPr="00307154">
        <w:rPr>
          <w:rFonts w:cs="Calibri"/>
          <w:bCs/>
        </w:rPr>
        <w:lastRenderedPageBreak/>
        <w:t>Prawo budowlane – Dz.U nr 207 poz. 2016 z 2003 r.</w:t>
      </w:r>
    </w:p>
    <w:p w:rsidR="00C13037" w:rsidRPr="00307154" w:rsidRDefault="00C13037" w:rsidP="00C13037">
      <w:pPr>
        <w:pStyle w:val="Akapitzlist"/>
        <w:numPr>
          <w:ilvl w:val="0"/>
          <w:numId w:val="62"/>
        </w:numPr>
        <w:spacing w:after="0"/>
        <w:jc w:val="both"/>
        <w:rPr>
          <w:rFonts w:cs="Calibri"/>
          <w:bCs/>
        </w:rPr>
      </w:pPr>
      <w:r w:rsidRPr="00307154">
        <w:rPr>
          <w:rFonts w:cs="Calibri"/>
          <w:bCs/>
        </w:rPr>
        <w:t xml:space="preserve">Ustawa o odpadach – Dz.U nr 62 poz. 628 z 2001 r. z </w:t>
      </w:r>
      <w:proofErr w:type="spellStart"/>
      <w:r w:rsidRPr="00307154">
        <w:rPr>
          <w:rFonts w:cs="Calibri"/>
          <w:bCs/>
        </w:rPr>
        <w:t>późn</w:t>
      </w:r>
      <w:proofErr w:type="spellEnd"/>
      <w:r w:rsidRPr="00307154">
        <w:rPr>
          <w:rFonts w:cs="Calibri"/>
          <w:bCs/>
        </w:rPr>
        <w:t>. zmianami</w:t>
      </w:r>
    </w:p>
    <w:p w:rsidR="00C13037" w:rsidRPr="00307154" w:rsidRDefault="00C13037" w:rsidP="00C13037">
      <w:pPr>
        <w:pStyle w:val="Akapitzlist"/>
        <w:numPr>
          <w:ilvl w:val="0"/>
          <w:numId w:val="62"/>
        </w:numPr>
        <w:spacing w:after="0"/>
        <w:jc w:val="both"/>
        <w:rPr>
          <w:rFonts w:cs="Calibri"/>
          <w:bCs/>
        </w:rPr>
      </w:pPr>
      <w:r w:rsidRPr="00307154">
        <w:rPr>
          <w:rFonts w:cs="Calibri"/>
          <w:bCs/>
        </w:rPr>
        <w:t>Dz.U.2002.74.686 (R) Lista rodzajów odpadów, które posiadacz odpadów może przekazywać osobom fizycznym lub jednostkom organizacyjnym, nie będącymi przedsiębiorcami, do wykorzystania na ich własne potrzeby. Załącznik do rozporządzenia Ministra Środowiska z dnia 28 maja 2002 r. (poz. 686)</w:t>
      </w:r>
    </w:p>
    <w:p w:rsidR="00C13037" w:rsidRPr="00307154" w:rsidRDefault="00C13037" w:rsidP="00C13037">
      <w:pPr>
        <w:pStyle w:val="Akapitzlist"/>
        <w:numPr>
          <w:ilvl w:val="0"/>
          <w:numId w:val="62"/>
        </w:numPr>
        <w:spacing w:after="0"/>
        <w:jc w:val="both"/>
        <w:rPr>
          <w:rFonts w:cs="Calibri"/>
          <w:bCs/>
        </w:rPr>
      </w:pPr>
      <w:r w:rsidRPr="00307154">
        <w:rPr>
          <w:rFonts w:cs="Calibri"/>
          <w:bCs/>
        </w:rPr>
        <w:t>Warunkami Technicznymi Wykonania i Odbioru Robót Budowlano-Montażowych.</w:t>
      </w:r>
    </w:p>
    <w:p w:rsidR="00C13037" w:rsidRPr="001E591E" w:rsidRDefault="00C13037" w:rsidP="00C13037">
      <w:pPr>
        <w:pStyle w:val="Akapitzlist"/>
        <w:numPr>
          <w:ilvl w:val="0"/>
          <w:numId w:val="62"/>
        </w:numPr>
        <w:spacing w:after="0"/>
        <w:jc w:val="both"/>
        <w:rPr>
          <w:rFonts w:cs="Calibri"/>
          <w:bCs/>
        </w:rPr>
      </w:pPr>
      <w:r w:rsidRPr="001E591E">
        <w:rPr>
          <w:rFonts w:cs="Calibri"/>
          <w:bCs/>
        </w:rPr>
        <w:t>PN-88/B- 32250 - Materiały budowlane. Woda do betonu i zapraw</w:t>
      </w:r>
    </w:p>
    <w:p w:rsidR="00C13037" w:rsidRPr="00BE5C3A" w:rsidRDefault="00C13037" w:rsidP="00C13037">
      <w:pPr>
        <w:pStyle w:val="Akapitzlist"/>
        <w:numPr>
          <w:ilvl w:val="0"/>
          <w:numId w:val="62"/>
        </w:numPr>
        <w:jc w:val="both"/>
        <w:rPr>
          <w:rFonts w:cs="Calibri"/>
          <w:bCs/>
        </w:rPr>
      </w:pPr>
      <w:r w:rsidRPr="00BE5C3A">
        <w:rPr>
          <w:rFonts w:cs="Calibri"/>
          <w:bCs/>
        </w:rPr>
        <w:t>PN-69/B-10260 Izolacje bitumiczne. Wymagania i badania przy odbiorze.</w:t>
      </w:r>
    </w:p>
    <w:p w:rsidR="00C13037" w:rsidRPr="00BE5C3A" w:rsidRDefault="00C13037" w:rsidP="00C13037">
      <w:pPr>
        <w:pStyle w:val="Akapitzlist"/>
        <w:numPr>
          <w:ilvl w:val="0"/>
          <w:numId w:val="62"/>
        </w:numPr>
        <w:jc w:val="both"/>
        <w:rPr>
          <w:rFonts w:cs="Calibri"/>
          <w:bCs/>
        </w:rPr>
      </w:pPr>
      <w:r w:rsidRPr="00BE5C3A">
        <w:rPr>
          <w:rFonts w:cs="Calibri"/>
          <w:bCs/>
        </w:rPr>
        <w:t>BN-82/6733-01 Emulsja asfaltowa do gruntowania.</w:t>
      </w:r>
    </w:p>
    <w:p w:rsidR="00C13037" w:rsidRPr="00267B27" w:rsidRDefault="00C13037" w:rsidP="00C13037">
      <w:pPr>
        <w:pStyle w:val="Akapitzlist"/>
        <w:numPr>
          <w:ilvl w:val="0"/>
          <w:numId w:val="62"/>
        </w:numPr>
        <w:jc w:val="both"/>
        <w:rPr>
          <w:rFonts w:cs="Calibri"/>
          <w:bCs/>
        </w:rPr>
      </w:pPr>
      <w:r w:rsidRPr="00267B27">
        <w:rPr>
          <w:rFonts w:cs="Calibri"/>
          <w:bCs/>
        </w:rPr>
        <w:t>PN-B-24625:1998 Lepik asfaltowy i asfaltowo-polimerowy z wypełniaczami stosowane na gorąco</w:t>
      </w:r>
    </w:p>
    <w:p w:rsidR="00C13037" w:rsidRPr="00267B27" w:rsidRDefault="00C13037" w:rsidP="00C13037">
      <w:pPr>
        <w:pStyle w:val="Akapitzlist"/>
        <w:numPr>
          <w:ilvl w:val="0"/>
          <w:numId w:val="62"/>
        </w:numPr>
        <w:jc w:val="both"/>
        <w:rPr>
          <w:rFonts w:cs="Calibri"/>
          <w:bCs/>
        </w:rPr>
      </w:pPr>
      <w:r w:rsidRPr="00267B27">
        <w:rPr>
          <w:rFonts w:cs="Calibri"/>
          <w:bCs/>
        </w:rPr>
        <w:t>PN-EN 13163:2004 Wyroby do izolacji cieplnej w budownictwie. Wyroby ze styropianu (EPS) produkowane fabrycznie. Specyfikacja</w:t>
      </w:r>
    </w:p>
    <w:p w:rsidR="00C13037" w:rsidRPr="00BE5C3A" w:rsidRDefault="00C13037" w:rsidP="00C13037">
      <w:pPr>
        <w:pStyle w:val="Akapitzlist"/>
        <w:numPr>
          <w:ilvl w:val="0"/>
          <w:numId w:val="62"/>
        </w:numPr>
        <w:jc w:val="both"/>
        <w:rPr>
          <w:rFonts w:cs="Calibri"/>
          <w:bCs/>
        </w:rPr>
      </w:pPr>
      <w:r w:rsidRPr="00BE5C3A">
        <w:rPr>
          <w:rFonts w:cs="Calibri"/>
          <w:bCs/>
        </w:rPr>
        <w:t>PN-89/B-27617 Papa asfaltowa na tekturze budowlanej</w:t>
      </w:r>
    </w:p>
    <w:p w:rsidR="00C13037" w:rsidRPr="00BE5C3A" w:rsidRDefault="00C13037" w:rsidP="00C13037">
      <w:pPr>
        <w:pStyle w:val="Akapitzlist"/>
        <w:numPr>
          <w:ilvl w:val="0"/>
          <w:numId w:val="62"/>
        </w:numPr>
        <w:jc w:val="both"/>
        <w:rPr>
          <w:rFonts w:cs="Calibri"/>
          <w:bCs/>
        </w:rPr>
      </w:pPr>
      <w:r w:rsidRPr="00BE5C3A">
        <w:rPr>
          <w:rFonts w:cs="Calibri"/>
          <w:bCs/>
        </w:rPr>
        <w:t>PN-89/B-27617/A1:1997 Papa asfaltowa na tekturze budowlanej1</w:t>
      </w:r>
    </w:p>
    <w:p w:rsidR="00C13037" w:rsidRPr="00267B27" w:rsidRDefault="00C13037" w:rsidP="00C13037">
      <w:pPr>
        <w:pStyle w:val="Akapitzlist"/>
        <w:numPr>
          <w:ilvl w:val="0"/>
          <w:numId w:val="62"/>
        </w:numPr>
        <w:jc w:val="both"/>
        <w:rPr>
          <w:rFonts w:cs="Calibri"/>
          <w:bCs/>
        </w:rPr>
      </w:pPr>
      <w:r w:rsidRPr="00267B27">
        <w:rPr>
          <w:rFonts w:cs="Calibri"/>
          <w:bCs/>
        </w:rPr>
        <w:t>PN-91/B-27618 Papa asfaltowa zgrzewalna na osnowie zdwojonej przeszywanej z tkaniny szklanej i welonu szklanego</w:t>
      </w:r>
    </w:p>
    <w:p w:rsidR="00C13037" w:rsidRPr="00BE5C3A" w:rsidRDefault="00C13037" w:rsidP="00C13037">
      <w:pPr>
        <w:pStyle w:val="Akapitzlist"/>
        <w:numPr>
          <w:ilvl w:val="0"/>
          <w:numId w:val="62"/>
        </w:numPr>
        <w:jc w:val="both"/>
        <w:rPr>
          <w:rFonts w:cs="Calibri"/>
          <w:bCs/>
        </w:rPr>
      </w:pPr>
      <w:r w:rsidRPr="00BE5C3A">
        <w:rPr>
          <w:rFonts w:cs="Calibri"/>
          <w:bCs/>
        </w:rPr>
        <w:t>PN-92/B-27619 Papa asfaltowa na folii lub taśmie aluminiowej</w:t>
      </w:r>
    </w:p>
    <w:p w:rsidR="00C13037" w:rsidRPr="00BE5C3A" w:rsidRDefault="00C13037" w:rsidP="00C13037">
      <w:pPr>
        <w:pStyle w:val="Akapitzlist"/>
        <w:numPr>
          <w:ilvl w:val="0"/>
          <w:numId w:val="62"/>
        </w:numPr>
        <w:jc w:val="both"/>
        <w:rPr>
          <w:rFonts w:cs="Calibri"/>
          <w:bCs/>
        </w:rPr>
      </w:pPr>
      <w:r w:rsidRPr="00BE5C3A">
        <w:rPr>
          <w:rFonts w:cs="Calibri"/>
          <w:bCs/>
        </w:rPr>
        <w:t>PN-B-27620:1998 Papa asfaltowa na welonie z włókien szklanych</w:t>
      </w:r>
    </w:p>
    <w:p w:rsidR="00C13037" w:rsidRPr="00BE5C3A" w:rsidRDefault="00C13037" w:rsidP="00C13037">
      <w:pPr>
        <w:pStyle w:val="Akapitzlist"/>
        <w:numPr>
          <w:ilvl w:val="0"/>
          <w:numId w:val="62"/>
        </w:numPr>
        <w:jc w:val="both"/>
        <w:rPr>
          <w:rFonts w:cs="Calibri"/>
          <w:bCs/>
        </w:rPr>
      </w:pPr>
      <w:r w:rsidRPr="00BE5C3A">
        <w:rPr>
          <w:rFonts w:cs="Calibri"/>
          <w:bCs/>
        </w:rPr>
        <w:t>PN-B-27621:1998 Papa asfaltowa podkładowa na włókninie przeszywanej</w:t>
      </w:r>
    </w:p>
    <w:p w:rsidR="00C13037" w:rsidRPr="00267B27" w:rsidRDefault="00C13037" w:rsidP="00C13037">
      <w:pPr>
        <w:pStyle w:val="Akapitzlist"/>
        <w:numPr>
          <w:ilvl w:val="0"/>
          <w:numId w:val="62"/>
        </w:numPr>
        <w:jc w:val="both"/>
        <w:rPr>
          <w:rFonts w:cs="Calibri"/>
          <w:bCs/>
        </w:rPr>
      </w:pPr>
      <w:r w:rsidRPr="00267B27">
        <w:rPr>
          <w:rFonts w:cs="Calibri"/>
          <w:bCs/>
        </w:rPr>
        <w:t>PN-EN 13164:2003 Wyroby do izolacji cieplnej w budownictwie - Wyroby z polistyrenu ekstrudowanego (XPS) produkowane fabrycznie – Specyfikacja</w:t>
      </w:r>
    </w:p>
    <w:p w:rsidR="00C13037" w:rsidRPr="00267B27" w:rsidRDefault="00C13037" w:rsidP="00C13037">
      <w:pPr>
        <w:pStyle w:val="Akapitzlist"/>
        <w:numPr>
          <w:ilvl w:val="0"/>
          <w:numId w:val="62"/>
        </w:numPr>
        <w:jc w:val="both"/>
        <w:rPr>
          <w:rFonts w:cs="Calibri"/>
          <w:bCs/>
        </w:rPr>
      </w:pPr>
      <w:r w:rsidRPr="00267B27">
        <w:rPr>
          <w:rFonts w:cs="Calibri"/>
          <w:bCs/>
        </w:rPr>
        <w:t>PN-EN 13162:2002 Wyroby do izolacji cieplnej w budownictwie - Wyroby z wełny mineralnej (MW) produkowane fabrycznie - Specyfikacja</w:t>
      </w:r>
    </w:p>
    <w:p w:rsidR="00C13037" w:rsidRDefault="00C13037" w:rsidP="00C13037">
      <w:pPr>
        <w:pStyle w:val="Akapitzlist"/>
        <w:numPr>
          <w:ilvl w:val="0"/>
          <w:numId w:val="62"/>
        </w:numPr>
        <w:spacing w:after="0"/>
        <w:jc w:val="both"/>
        <w:rPr>
          <w:rFonts w:cs="Calibri"/>
          <w:bCs/>
        </w:rPr>
      </w:pPr>
      <w:r w:rsidRPr="00267B27">
        <w:rPr>
          <w:rFonts w:cs="Calibri"/>
          <w:bCs/>
        </w:rPr>
        <w:t>PN-EN 13163:2004 Wyroby do izolacji cieplnej w budownictwie. Wyroby ze styropianu (EPS) produkowane fabrycznie. Specyfikacja</w:t>
      </w:r>
    </w:p>
    <w:p w:rsidR="00C13037" w:rsidRPr="00AA5F79" w:rsidRDefault="00C13037" w:rsidP="00C13037">
      <w:pPr>
        <w:pStyle w:val="Akapitzlist"/>
        <w:numPr>
          <w:ilvl w:val="0"/>
          <w:numId w:val="62"/>
        </w:numPr>
        <w:jc w:val="both"/>
        <w:rPr>
          <w:rFonts w:cs="Calibri"/>
          <w:bCs/>
        </w:rPr>
      </w:pPr>
      <w:r w:rsidRPr="00AA5F79">
        <w:rPr>
          <w:rFonts w:cs="Calibri"/>
          <w:bCs/>
        </w:rPr>
        <w:t>PN-B-10107:1998 Tynki i zaprawy budowlane</w:t>
      </w:r>
    </w:p>
    <w:p w:rsidR="00C13037" w:rsidRPr="00AA5F79" w:rsidRDefault="00C13037" w:rsidP="00C13037">
      <w:pPr>
        <w:pStyle w:val="Akapitzlist"/>
        <w:numPr>
          <w:ilvl w:val="0"/>
          <w:numId w:val="62"/>
        </w:numPr>
        <w:jc w:val="both"/>
        <w:rPr>
          <w:rFonts w:cs="Calibri"/>
          <w:bCs/>
        </w:rPr>
      </w:pPr>
      <w:r w:rsidRPr="00AA5F79">
        <w:rPr>
          <w:rFonts w:cs="Calibri"/>
          <w:bCs/>
        </w:rPr>
        <w:t>PN-85/B-04500 Zaprawy budowlane. Badania cech fizycznych i wytrzymałościowych</w:t>
      </w:r>
    </w:p>
    <w:p w:rsidR="00C13037" w:rsidRPr="00AA5F79" w:rsidRDefault="00C13037" w:rsidP="00C13037">
      <w:pPr>
        <w:pStyle w:val="Akapitzlist"/>
        <w:numPr>
          <w:ilvl w:val="0"/>
          <w:numId w:val="62"/>
        </w:numPr>
        <w:jc w:val="both"/>
        <w:rPr>
          <w:rFonts w:cs="Calibri"/>
          <w:bCs/>
        </w:rPr>
      </w:pPr>
      <w:r w:rsidRPr="00AA5F79">
        <w:rPr>
          <w:rFonts w:cs="Calibri"/>
          <w:bCs/>
        </w:rPr>
        <w:t>PN-70/B-10100 Roboty tynkowe. Tynki zwykłe. Wymagania i badania przy odbiorze</w:t>
      </w:r>
    </w:p>
    <w:p w:rsidR="00C13037" w:rsidRPr="00AA5F79" w:rsidRDefault="00C13037" w:rsidP="00C13037">
      <w:pPr>
        <w:pStyle w:val="Akapitzlist"/>
        <w:numPr>
          <w:ilvl w:val="0"/>
          <w:numId w:val="62"/>
        </w:numPr>
        <w:jc w:val="both"/>
        <w:rPr>
          <w:rFonts w:cs="Calibri"/>
          <w:bCs/>
        </w:rPr>
      </w:pPr>
      <w:r w:rsidRPr="00AA5F79">
        <w:rPr>
          <w:rFonts w:cs="Calibri"/>
          <w:bCs/>
        </w:rPr>
        <w:t>PN-75/C-04630 Woda do celów budowlanych. Wymagania i badania</w:t>
      </w:r>
    </w:p>
    <w:p w:rsidR="00C13037" w:rsidRPr="00AA5F79" w:rsidRDefault="00C13037" w:rsidP="00C13037">
      <w:pPr>
        <w:pStyle w:val="Akapitzlist"/>
        <w:numPr>
          <w:ilvl w:val="0"/>
          <w:numId w:val="62"/>
        </w:numPr>
        <w:jc w:val="both"/>
        <w:rPr>
          <w:rFonts w:cs="Calibri"/>
          <w:bCs/>
        </w:rPr>
      </w:pPr>
      <w:r w:rsidRPr="00AA5F79">
        <w:rPr>
          <w:rFonts w:cs="Calibri"/>
          <w:bCs/>
        </w:rPr>
        <w:t>PN-ISO 3443:1994 Tolerancje w budownictwie. Podstawowe zasady oceny i określania</w:t>
      </w:r>
    </w:p>
    <w:p w:rsidR="00C13037" w:rsidRPr="00AA5F79" w:rsidRDefault="00C13037" w:rsidP="00C13037">
      <w:pPr>
        <w:pStyle w:val="Akapitzlist"/>
        <w:numPr>
          <w:ilvl w:val="0"/>
          <w:numId w:val="62"/>
        </w:numPr>
        <w:jc w:val="both"/>
        <w:rPr>
          <w:rFonts w:cs="Calibri"/>
          <w:bCs/>
        </w:rPr>
      </w:pPr>
      <w:r w:rsidRPr="00AA5F79">
        <w:rPr>
          <w:rFonts w:cs="Calibri"/>
          <w:bCs/>
        </w:rPr>
        <w:t>PN-B-10106:1997 Tynki i zaprawy budowlane. Masy tynkarskie do wypraw pocienionych</w:t>
      </w:r>
    </w:p>
    <w:p w:rsidR="00C13037" w:rsidRPr="00EA7250" w:rsidRDefault="00C13037" w:rsidP="00C13037">
      <w:pPr>
        <w:pStyle w:val="Akapitzlist"/>
        <w:numPr>
          <w:ilvl w:val="0"/>
          <w:numId w:val="62"/>
        </w:numPr>
        <w:jc w:val="both"/>
        <w:rPr>
          <w:rFonts w:cs="Calibri"/>
          <w:bCs/>
        </w:rPr>
      </w:pPr>
      <w:r w:rsidRPr="00EA7250">
        <w:rPr>
          <w:rFonts w:cs="Calibri"/>
          <w:bCs/>
        </w:rPr>
        <w:t>PN-B-10106:1997/AZ1:2002 Tynki i zaprawy budowlane - Masy tynkarskie do wypraw pocienionych (Zmiana Az1)</w:t>
      </w:r>
    </w:p>
    <w:p w:rsidR="00C13037" w:rsidRPr="00AA5F79" w:rsidRDefault="00C13037" w:rsidP="00C13037">
      <w:pPr>
        <w:pStyle w:val="Akapitzlist"/>
        <w:numPr>
          <w:ilvl w:val="0"/>
          <w:numId w:val="62"/>
        </w:numPr>
        <w:jc w:val="both"/>
        <w:rPr>
          <w:rFonts w:cs="Calibri"/>
          <w:bCs/>
        </w:rPr>
      </w:pPr>
      <w:r w:rsidRPr="00AA5F79">
        <w:rPr>
          <w:rFonts w:cs="Calibri"/>
          <w:bCs/>
        </w:rPr>
        <w:t>PN-B-10109:1998 Tynki zaprawy tynkarskie. Suche mieszanki tynkarskie.</w:t>
      </w:r>
    </w:p>
    <w:p w:rsidR="00C13037" w:rsidRPr="00AA5F79" w:rsidRDefault="00C13037" w:rsidP="00C13037">
      <w:pPr>
        <w:pStyle w:val="Akapitzlist"/>
        <w:numPr>
          <w:ilvl w:val="0"/>
          <w:numId w:val="62"/>
        </w:numPr>
        <w:jc w:val="both"/>
        <w:rPr>
          <w:rFonts w:cs="Calibri"/>
          <w:bCs/>
        </w:rPr>
      </w:pPr>
      <w:r w:rsidRPr="00AA5F79">
        <w:rPr>
          <w:rFonts w:cs="Calibri"/>
          <w:bCs/>
        </w:rPr>
        <w:t>PN-65/B-10101 Roboty tynkowe. Tynki szlachetne. Wymagania i badania przy odbiorze.</w:t>
      </w:r>
    </w:p>
    <w:p w:rsidR="00C13037" w:rsidRPr="00AA5F79" w:rsidRDefault="00C13037" w:rsidP="00C13037">
      <w:pPr>
        <w:pStyle w:val="Akapitzlist"/>
        <w:numPr>
          <w:ilvl w:val="0"/>
          <w:numId w:val="62"/>
        </w:numPr>
        <w:jc w:val="both"/>
        <w:rPr>
          <w:rFonts w:cs="Calibri"/>
          <w:bCs/>
        </w:rPr>
      </w:pPr>
      <w:r w:rsidRPr="00AA5F79">
        <w:rPr>
          <w:rFonts w:cs="Calibri"/>
          <w:bCs/>
        </w:rPr>
        <w:t>PN-90/B-14501 Zaprawy budowlane zwykłe.</w:t>
      </w:r>
    </w:p>
    <w:p w:rsidR="00C13037" w:rsidRDefault="00C13037" w:rsidP="00C13037">
      <w:pPr>
        <w:pStyle w:val="Akapitzlist"/>
        <w:numPr>
          <w:ilvl w:val="0"/>
          <w:numId w:val="62"/>
        </w:numPr>
        <w:spacing w:after="0"/>
        <w:jc w:val="both"/>
        <w:rPr>
          <w:rFonts w:cs="Calibri"/>
          <w:bCs/>
        </w:rPr>
      </w:pPr>
      <w:r w:rsidRPr="00AA5F79">
        <w:rPr>
          <w:rFonts w:cs="Calibri"/>
          <w:bCs/>
        </w:rPr>
        <w:t>PN-88/B-32250 Materiały budowlane. Woda do betonów i zapraw.</w:t>
      </w:r>
    </w:p>
    <w:p w:rsidR="00C13037" w:rsidRDefault="00C13037" w:rsidP="00C13037">
      <w:pPr>
        <w:spacing w:after="0"/>
        <w:jc w:val="both"/>
        <w:rPr>
          <w:rFonts w:cs="Calibri"/>
          <w:bCs/>
        </w:rPr>
      </w:pPr>
    </w:p>
    <w:p w:rsidR="00C13037" w:rsidRPr="00307154" w:rsidRDefault="00C13037" w:rsidP="00C13037">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lastRenderedPageBreak/>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66E" w:rsidRDefault="0008766E" w:rsidP="00655659">
      <w:pPr>
        <w:spacing w:after="0" w:line="240" w:lineRule="auto"/>
      </w:pPr>
      <w:r>
        <w:separator/>
      </w:r>
    </w:p>
  </w:endnote>
  <w:endnote w:type="continuationSeparator" w:id="0">
    <w:p w:rsidR="0008766E" w:rsidRDefault="0008766E"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C0D" w:rsidRPr="00B42AED" w:rsidRDefault="00970C0D"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Pr="00B42AED">
      <w:rPr>
        <w:sz w:val="18"/>
        <w:szCs w:val="18"/>
      </w:rPr>
      <w:fldChar w:fldCharType="begin"/>
    </w:r>
    <w:r w:rsidRPr="00B42AED">
      <w:rPr>
        <w:sz w:val="18"/>
        <w:szCs w:val="18"/>
      </w:rPr>
      <w:instrText xml:space="preserve"> PAGE   \* MERGEFORMAT </w:instrText>
    </w:r>
    <w:r w:rsidRPr="00B42AED">
      <w:rPr>
        <w:sz w:val="18"/>
        <w:szCs w:val="18"/>
      </w:rPr>
      <w:fldChar w:fldCharType="separate"/>
    </w:r>
    <w:r>
      <w:rPr>
        <w:noProof/>
        <w:sz w:val="18"/>
        <w:szCs w:val="18"/>
      </w:rPr>
      <w:t>20</w:t>
    </w:r>
    <w:r w:rsidRPr="00B42AED">
      <w:rPr>
        <w:sz w:val="18"/>
        <w:szCs w:val="18"/>
      </w:rPr>
      <w:fldChar w:fldCharType="end"/>
    </w:r>
  </w:p>
  <w:p w:rsidR="00970C0D" w:rsidRPr="00005E74" w:rsidRDefault="00970C0D" w:rsidP="00005E74">
    <w:pPr>
      <w:pStyle w:val="Stopka"/>
      <w:rPr>
        <w:bCs/>
        <w:sz w:val="18"/>
        <w:szCs w:val="18"/>
      </w:rPr>
    </w:pPr>
    <w:r w:rsidRPr="00005E74">
      <w:rPr>
        <w:bCs/>
        <w:sz w:val="18"/>
        <w:szCs w:val="18"/>
      </w:rPr>
      <w:t xml:space="preserve">Roboty </w:t>
    </w:r>
    <w:r>
      <w:rPr>
        <w:bCs/>
        <w:sz w:val="18"/>
        <w:szCs w:val="18"/>
      </w:rPr>
      <w:t xml:space="preserve">izolacyjne – </w:t>
    </w:r>
    <w:r w:rsidRPr="00005E74">
      <w:rPr>
        <w:bCs/>
        <w:sz w:val="18"/>
        <w:szCs w:val="18"/>
      </w:rPr>
      <w:t>ST</w:t>
    </w:r>
    <w:r>
      <w:rPr>
        <w:bCs/>
        <w:sz w:val="18"/>
        <w:szCs w:val="18"/>
      </w:rPr>
      <w:t xml:space="preserve"> 01.04</w:t>
    </w:r>
  </w:p>
  <w:p w:rsidR="00970C0D" w:rsidRPr="00B42AED" w:rsidRDefault="00970C0D"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66E" w:rsidRDefault="0008766E" w:rsidP="00655659">
      <w:pPr>
        <w:spacing w:after="0" w:line="240" w:lineRule="auto"/>
      </w:pPr>
      <w:r>
        <w:separator/>
      </w:r>
    </w:p>
  </w:footnote>
  <w:footnote w:type="continuationSeparator" w:id="0">
    <w:p w:rsidR="0008766E" w:rsidRDefault="0008766E"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83573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00103E"/>
    <w:multiLevelType w:val="hybridMultilevel"/>
    <w:tmpl w:val="88FCC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38719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695334"/>
    <w:multiLevelType w:val="hybridMultilevel"/>
    <w:tmpl w:val="8A7C61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F141B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D002E79"/>
    <w:multiLevelType w:val="hybridMultilevel"/>
    <w:tmpl w:val="45E021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C578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42241C"/>
    <w:multiLevelType w:val="hybridMultilevel"/>
    <w:tmpl w:val="048E2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91C42CB"/>
    <w:multiLevelType w:val="multilevel"/>
    <w:tmpl w:val="563A6726"/>
    <w:lvl w:ilvl="0">
      <w:start w:val="2"/>
      <w:numFmt w:val="decimal"/>
      <w:lvlText w:val="%1"/>
      <w:lvlJc w:val="left"/>
      <w:pPr>
        <w:ind w:left="375" w:hanging="375"/>
      </w:pPr>
      <w:rPr>
        <w:rFonts w:hint="default"/>
      </w:rPr>
    </w:lvl>
    <w:lvl w:ilvl="1">
      <w:start w:val="1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797F80"/>
    <w:multiLevelType w:val="hybridMultilevel"/>
    <w:tmpl w:val="682031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56"/>
  </w:num>
  <w:num w:numId="3">
    <w:abstractNumId w:val="28"/>
  </w:num>
  <w:num w:numId="4">
    <w:abstractNumId w:val="48"/>
  </w:num>
  <w:num w:numId="5">
    <w:abstractNumId w:val="47"/>
  </w:num>
  <w:num w:numId="6">
    <w:abstractNumId w:val="14"/>
  </w:num>
  <w:num w:numId="7">
    <w:abstractNumId w:val="6"/>
  </w:num>
  <w:num w:numId="8">
    <w:abstractNumId w:val="29"/>
  </w:num>
  <w:num w:numId="9">
    <w:abstractNumId w:val="60"/>
  </w:num>
  <w:num w:numId="10">
    <w:abstractNumId w:val="22"/>
  </w:num>
  <w:num w:numId="11">
    <w:abstractNumId w:val="51"/>
  </w:num>
  <w:num w:numId="12">
    <w:abstractNumId w:val="54"/>
  </w:num>
  <w:num w:numId="13">
    <w:abstractNumId w:val="10"/>
  </w:num>
  <w:num w:numId="14">
    <w:abstractNumId w:val="39"/>
  </w:num>
  <w:num w:numId="15">
    <w:abstractNumId w:val="59"/>
  </w:num>
  <w:num w:numId="16">
    <w:abstractNumId w:val="4"/>
  </w:num>
  <w:num w:numId="17">
    <w:abstractNumId w:val="20"/>
  </w:num>
  <w:num w:numId="18">
    <w:abstractNumId w:val="26"/>
  </w:num>
  <w:num w:numId="19">
    <w:abstractNumId w:val="27"/>
  </w:num>
  <w:num w:numId="20">
    <w:abstractNumId w:val="65"/>
  </w:num>
  <w:num w:numId="21">
    <w:abstractNumId w:val="64"/>
  </w:num>
  <w:num w:numId="22">
    <w:abstractNumId w:val="69"/>
  </w:num>
  <w:num w:numId="23">
    <w:abstractNumId w:val="0"/>
  </w:num>
  <w:num w:numId="24">
    <w:abstractNumId w:val="70"/>
  </w:num>
  <w:num w:numId="25">
    <w:abstractNumId w:val="5"/>
  </w:num>
  <w:num w:numId="26">
    <w:abstractNumId w:val="15"/>
  </w:num>
  <w:num w:numId="27">
    <w:abstractNumId w:val="8"/>
  </w:num>
  <w:num w:numId="28">
    <w:abstractNumId w:val="16"/>
  </w:num>
  <w:num w:numId="29">
    <w:abstractNumId w:val="7"/>
  </w:num>
  <w:num w:numId="30">
    <w:abstractNumId w:val="67"/>
  </w:num>
  <w:num w:numId="31">
    <w:abstractNumId w:val="38"/>
  </w:num>
  <w:num w:numId="32">
    <w:abstractNumId w:val="12"/>
  </w:num>
  <w:num w:numId="33">
    <w:abstractNumId w:val="50"/>
  </w:num>
  <w:num w:numId="34">
    <w:abstractNumId w:val="17"/>
  </w:num>
  <w:num w:numId="35">
    <w:abstractNumId w:val="49"/>
  </w:num>
  <w:num w:numId="36">
    <w:abstractNumId w:val="36"/>
  </w:num>
  <w:num w:numId="37">
    <w:abstractNumId w:val="68"/>
  </w:num>
  <w:num w:numId="38">
    <w:abstractNumId w:val="53"/>
  </w:num>
  <w:num w:numId="39">
    <w:abstractNumId w:val="23"/>
  </w:num>
  <w:num w:numId="40">
    <w:abstractNumId w:val="34"/>
  </w:num>
  <w:num w:numId="41">
    <w:abstractNumId w:val="57"/>
  </w:num>
  <w:num w:numId="42">
    <w:abstractNumId w:val="13"/>
  </w:num>
  <w:num w:numId="43">
    <w:abstractNumId w:val="52"/>
  </w:num>
  <w:num w:numId="44">
    <w:abstractNumId w:val="18"/>
  </w:num>
  <w:num w:numId="45">
    <w:abstractNumId w:val="62"/>
  </w:num>
  <w:num w:numId="46">
    <w:abstractNumId w:val="43"/>
  </w:num>
  <w:num w:numId="47">
    <w:abstractNumId w:val="11"/>
  </w:num>
  <w:num w:numId="48">
    <w:abstractNumId w:val="46"/>
  </w:num>
  <w:num w:numId="49">
    <w:abstractNumId w:val="33"/>
  </w:num>
  <w:num w:numId="50">
    <w:abstractNumId w:val="71"/>
  </w:num>
  <w:num w:numId="51">
    <w:abstractNumId w:val="24"/>
  </w:num>
  <w:num w:numId="52">
    <w:abstractNumId w:val="58"/>
  </w:num>
  <w:num w:numId="53">
    <w:abstractNumId w:val="63"/>
  </w:num>
  <w:num w:numId="54">
    <w:abstractNumId w:val="30"/>
  </w:num>
  <w:num w:numId="55">
    <w:abstractNumId w:val="35"/>
  </w:num>
  <w:num w:numId="56">
    <w:abstractNumId w:val="66"/>
  </w:num>
  <w:num w:numId="57">
    <w:abstractNumId w:val="55"/>
  </w:num>
  <w:num w:numId="58">
    <w:abstractNumId w:val="32"/>
  </w:num>
  <w:num w:numId="59">
    <w:abstractNumId w:val="31"/>
  </w:num>
  <w:num w:numId="60">
    <w:abstractNumId w:val="45"/>
  </w:num>
  <w:num w:numId="61">
    <w:abstractNumId w:val="9"/>
  </w:num>
  <w:num w:numId="62">
    <w:abstractNumId w:val="41"/>
  </w:num>
  <w:num w:numId="63">
    <w:abstractNumId w:val="2"/>
  </w:num>
  <w:num w:numId="64">
    <w:abstractNumId w:val="40"/>
  </w:num>
  <w:num w:numId="65">
    <w:abstractNumId w:val="19"/>
  </w:num>
  <w:num w:numId="66">
    <w:abstractNumId w:val="21"/>
  </w:num>
  <w:num w:numId="67">
    <w:abstractNumId w:val="61"/>
  </w:num>
  <w:num w:numId="68">
    <w:abstractNumId w:val="25"/>
  </w:num>
  <w:num w:numId="69">
    <w:abstractNumId w:val="42"/>
  </w:num>
  <w:num w:numId="70">
    <w:abstractNumId w:val="37"/>
  </w:num>
  <w:num w:numId="71">
    <w:abstractNumId w:val="44"/>
  </w:num>
  <w:num w:numId="72">
    <w:abstractNumId w:val="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47B5"/>
    <w:rsid w:val="00005E74"/>
    <w:rsid w:val="00006CBD"/>
    <w:rsid w:val="00015BB4"/>
    <w:rsid w:val="00024DCD"/>
    <w:rsid w:val="00033BC0"/>
    <w:rsid w:val="00041BDB"/>
    <w:rsid w:val="0005356D"/>
    <w:rsid w:val="00060A47"/>
    <w:rsid w:val="00060B3F"/>
    <w:rsid w:val="00063B9E"/>
    <w:rsid w:val="0006414C"/>
    <w:rsid w:val="00064CF3"/>
    <w:rsid w:val="00070D32"/>
    <w:rsid w:val="00076E18"/>
    <w:rsid w:val="00085F68"/>
    <w:rsid w:val="000871A9"/>
    <w:rsid w:val="0008766E"/>
    <w:rsid w:val="00094858"/>
    <w:rsid w:val="000A0FE2"/>
    <w:rsid w:val="000A1C81"/>
    <w:rsid w:val="000A2481"/>
    <w:rsid w:val="000A3FBB"/>
    <w:rsid w:val="000A4F79"/>
    <w:rsid w:val="000A5188"/>
    <w:rsid w:val="000B32B3"/>
    <w:rsid w:val="000B76CC"/>
    <w:rsid w:val="000C1DBF"/>
    <w:rsid w:val="000C25E5"/>
    <w:rsid w:val="000C352D"/>
    <w:rsid w:val="000C3758"/>
    <w:rsid w:val="000C5CF1"/>
    <w:rsid w:val="000C5D0A"/>
    <w:rsid w:val="000C7AA1"/>
    <w:rsid w:val="000E4CD4"/>
    <w:rsid w:val="000E6DD6"/>
    <w:rsid w:val="000F103B"/>
    <w:rsid w:val="000F6455"/>
    <w:rsid w:val="00107135"/>
    <w:rsid w:val="0011454E"/>
    <w:rsid w:val="001158A0"/>
    <w:rsid w:val="00120FA6"/>
    <w:rsid w:val="001253DD"/>
    <w:rsid w:val="00137699"/>
    <w:rsid w:val="00142D53"/>
    <w:rsid w:val="001441FB"/>
    <w:rsid w:val="00151092"/>
    <w:rsid w:val="00151F79"/>
    <w:rsid w:val="00153C8F"/>
    <w:rsid w:val="00154C92"/>
    <w:rsid w:val="00155182"/>
    <w:rsid w:val="00156CC0"/>
    <w:rsid w:val="001600BE"/>
    <w:rsid w:val="0016499A"/>
    <w:rsid w:val="00166E03"/>
    <w:rsid w:val="00174BC7"/>
    <w:rsid w:val="00177C7F"/>
    <w:rsid w:val="00180682"/>
    <w:rsid w:val="0018255C"/>
    <w:rsid w:val="0018283C"/>
    <w:rsid w:val="00186C34"/>
    <w:rsid w:val="00195A5B"/>
    <w:rsid w:val="00197C8A"/>
    <w:rsid w:val="001A297A"/>
    <w:rsid w:val="001A33B8"/>
    <w:rsid w:val="001A6F1D"/>
    <w:rsid w:val="001B1FFC"/>
    <w:rsid w:val="001C6037"/>
    <w:rsid w:val="001C7CA9"/>
    <w:rsid w:val="001D14CA"/>
    <w:rsid w:val="001D248A"/>
    <w:rsid w:val="001D704A"/>
    <w:rsid w:val="001E45E5"/>
    <w:rsid w:val="001E591E"/>
    <w:rsid w:val="001F19D5"/>
    <w:rsid w:val="001F7DD5"/>
    <w:rsid w:val="002001B8"/>
    <w:rsid w:val="00211062"/>
    <w:rsid w:val="00215283"/>
    <w:rsid w:val="002171BD"/>
    <w:rsid w:val="002204B0"/>
    <w:rsid w:val="002349A5"/>
    <w:rsid w:val="00253B02"/>
    <w:rsid w:val="0026046B"/>
    <w:rsid w:val="00264625"/>
    <w:rsid w:val="00267910"/>
    <w:rsid w:val="00267B27"/>
    <w:rsid w:val="00285AD6"/>
    <w:rsid w:val="0029056C"/>
    <w:rsid w:val="002A0AD7"/>
    <w:rsid w:val="002A184F"/>
    <w:rsid w:val="002A544F"/>
    <w:rsid w:val="002B0681"/>
    <w:rsid w:val="002C1D4C"/>
    <w:rsid w:val="002C5584"/>
    <w:rsid w:val="002C590A"/>
    <w:rsid w:val="002C7102"/>
    <w:rsid w:val="002D10AD"/>
    <w:rsid w:val="002D47C9"/>
    <w:rsid w:val="002D6444"/>
    <w:rsid w:val="002E0EFE"/>
    <w:rsid w:val="002E392C"/>
    <w:rsid w:val="00301997"/>
    <w:rsid w:val="003070F5"/>
    <w:rsid w:val="00307154"/>
    <w:rsid w:val="003130CF"/>
    <w:rsid w:val="00317EC9"/>
    <w:rsid w:val="00320B26"/>
    <w:rsid w:val="003237D3"/>
    <w:rsid w:val="0032612C"/>
    <w:rsid w:val="00330ABC"/>
    <w:rsid w:val="0033371B"/>
    <w:rsid w:val="0034367E"/>
    <w:rsid w:val="00345BA9"/>
    <w:rsid w:val="00350286"/>
    <w:rsid w:val="00361A4A"/>
    <w:rsid w:val="00370EA7"/>
    <w:rsid w:val="003934A4"/>
    <w:rsid w:val="003972AF"/>
    <w:rsid w:val="003A0966"/>
    <w:rsid w:val="003B1963"/>
    <w:rsid w:val="003C097C"/>
    <w:rsid w:val="003C7F45"/>
    <w:rsid w:val="003E718D"/>
    <w:rsid w:val="003F288C"/>
    <w:rsid w:val="003F635B"/>
    <w:rsid w:val="00404392"/>
    <w:rsid w:val="0040464E"/>
    <w:rsid w:val="0040489D"/>
    <w:rsid w:val="00405DC4"/>
    <w:rsid w:val="00411154"/>
    <w:rsid w:val="0041493E"/>
    <w:rsid w:val="004365A1"/>
    <w:rsid w:val="00442373"/>
    <w:rsid w:val="00443A5F"/>
    <w:rsid w:val="00445A3B"/>
    <w:rsid w:val="0045733E"/>
    <w:rsid w:val="00472C91"/>
    <w:rsid w:val="0047322C"/>
    <w:rsid w:val="00473BD8"/>
    <w:rsid w:val="00481EC2"/>
    <w:rsid w:val="004859B6"/>
    <w:rsid w:val="00487D2B"/>
    <w:rsid w:val="0049630E"/>
    <w:rsid w:val="0049797D"/>
    <w:rsid w:val="004A331C"/>
    <w:rsid w:val="004A5B05"/>
    <w:rsid w:val="004B37A5"/>
    <w:rsid w:val="004B47B4"/>
    <w:rsid w:val="004B48D7"/>
    <w:rsid w:val="004C4E7E"/>
    <w:rsid w:val="005021CA"/>
    <w:rsid w:val="00526E4A"/>
    <w:rsid w:val="005309F8"/>
    <w:rsid w:val="005330BD"/>
    <w:rsid w:val="00535676"/>
    <w:rsid w:val="0054386D"/>
    <w:rsid w:val="00546D49"/>
    <w:rsid w:val="00547B49"/>
    <w:rsid w:val="00547DC4"/>
    <w:rsid w:val="005516F8"/>
    <w:rsid w:val="005530D2"/>
    <w:rsid w:val="00553614"/>
    <w:rsid w:val="00554265"/>
    <w:rsid w:val="00554BB6"/>
    <w:rsid w:val="005736CA"/>
    <w:rsid w:val="00590204"/>
    <w:rsid w:val="005928AF"/>
    <w:rsid w:val="005B457C"/>
    <w:rsid w:val="005B6DF4"/>
    <w:rsid w:val="005D7E9B"/>
    <w:rsid w:val="005E03FC"/>
    <w:rsid w:val="005E3A0F"/>
    <w:rsid w:val="005E66F6"/>
    <w:rsid w:val="005E7A61"/>
    <w:rsid w:val="005E7EE0"/>
    <w:rsid w:val="005F0497"/>
    <w:rsid w:val="005F5841"/>
    <w:rsid w:val="005F7645"/>
    <w:rsid w:val="00602B55"/>
    <w:rsid w:val="00607BD9"/>
    <w:rsid w:val="00615A75"/>
    <w:rsid w:val="00615FF9"/>
    <w:rsid w:val="006166F6"/>
    <w:rsid w:val="006171E4"/>
    <w:rsid w:val="00620321"/>
    <w:rsid w:val="00622E6E"/>
    <w:rsid w:val="006246A1"/>
    <w:rsid w:val="00625011"/>
    <w:rsid w:val="0063023F"/>
    <w:rsid w:val="00651557"/>
    <w:rsid w:val="006522D7"/>
    <w:rsid w:val="0065513D"/>
    <w:rsid w:val="00655659"/>
    <w:rsid w:val="00656376"/>
    <w:rsid w:val="00677BEC"/>
    <w:rsid w:val="00683F5A"/>
    <w:rsid w:val="006924D2"/>
    <w:rsid w:val="006A2A53"/>
    <w:rsid w:val="006A3F97"/>
    <w:rsid w:val="006B0633"/>
    <w:rsid w:val="006B409B"/>
    <w:rsid w:val="006D1078"/>
    <w:rsid w:val="006E16FE"/>
    <w:rsid w:val="006E181C"/>
    <w:rsid w:val="006E3FAE"/>
    <w:rsid w:val="006F3820"/>
    <w:rsid w:val="006F4696"/>
    <w:rsid w:val="006F6DA5"/>
    <w:rsid w:val="00703FA4"/>
    <w:rsid w:val="00710B87"/>
    <w:rsid w:val="00714A78"/>
    <w:rsid w:val="00730B72"/>
    <w:rsid w:val="007322A6"/>
    <w:rsid w:val="00736DA2"/>
    <w:rsid w:val="00743E7A"/>
    <w:rsid w:val="00744F3B"/>
    <w:rsid w:val="00753888"/>
    <w:rsid w:val="00754508"/>
    <w:rsid w:val="007564C2"/>
    <w:rsid w:val="007710EA"/>
    <w:rsid w:val="00780C75"/>
    <w:rsid w:val="00781B78"/>
    <w:rsid w:val="00791072"/>
    <w:rsid w:val="007A4390"/>
    <w:rsid w:val="007A50B9"/>
    <w:rsid w:val="007B3501"/>
    <w:rsid w:val="007B7460"/>
    <w:rsid w:val="007C29B6"/>
    <w:rsid w:val="007C57D7"/>
    <w:rsid w:val="007D125A"/>
    <w:rsid w:val="007D7D96"/>
    <w:rsid w:val="007F4690"/>
    <w:rsid w:val="00801D05"/>
    <w:rsid w:val="00802010"/>
    <w:rsid w:val="00802048"/>
    <w:rsid w:val="008079C6"/>
    <w:rsid w:val="008105FE"/>
    <w:rsid w:val="008113ED"/>
    <w:rsid w:val="0081673C"/>
    <w:rsid w:val="00826B3B"/>
    <w:rsid w:val="008341D6"/>
    <w:rsid w:val="00843D12"/>
    <w:rsid w:val="00845133"/>
    <w:rsid w:val="008505A9"/>
    <w:rsid w:val="008520E8"/>
    <w:rsid w:val="00853921"/>
    <w:rsid w:val="00864A20"/>
    <w:rsid w:val="00872E75"/>
    <w:rsid w:val="008812A4"/>
    <w:rsid w:val="0089079F"/>
    <w:rsid w:val="00895333"/>
    <w:rsid w:val="008A7C37"/>
    <w:rsid w:val="008C3BB6"/>
    <w:rsid w:val="008C6ED7"/>
    <w:rsid w:val="008E3C73"/>
    <w:rsid w:val="008E4390"/>
    <w:rsid w:val="008F46A2"/>
    <w:rsid w:val="008F5AA7"/>
    <w:rsid w:val="009077FF"/>
    <w:rsid w:val="00912D8A"/>
    <w:rsid w:val="009174D5"/>
    <w:rsid w:val="00927958"/>
    <w:rsid w:val="00931E18"/>
    <w:rsid w:val="00935B55"/>
    <w:rsid w:val="009373C1"/>
    <w:rsid w:val="009430E5"/>
    <w:rsid w:val="00944125"/>
    <w:rsid w:val="0094457F"/>
    <w:rsid w:val="00944659"/>
    <w:rsid w:val="00954301"/>
    <w:rsid w:val="00955087"/>
    <w:rsid w:val="00965418"/>
    <w:rsid w:val="00965F95"/>
    <w:rsid w:val="00970C0D"/>
    <w:rsid w:val="00971D77"/>
    <w:rsid w:val="00973142"/>
    <w:rsid w:val="0097394A"/>
    <w:rsid w:val="00975306"/>
    <w:rsid w:val="00976CF7"/>
    <w:rsid w:val="00981BD1"/>
    <w:rsid w:val="0098262F"/>
    <w:rsid w:val="00983CC7"/>
    <w:rsid w:val="00984A73"/>
    <w:rsid w:val="00986526"/>
    <w:rsid w:val="009B0BB5"/>
    <w:rsid w:val="009B0FCB"/>
    <w:rsid w:val="009B6EB3"/>
    <w:rsid w:val="009B7106"/>
    <w:rsid w:val="009C2999"/>
    <w:rsid w:val="009C3437"/>
    <w:rsid w:val="009C44C9"/>
    <w:rsid w:val="009C7902"/>
    <w:rsid w:val="009D09BE"/>
    <w:rsid w:val="009D2BF2"/>
    <w:rsid w:val="009D61AC"/>
    <w:rsid w:val="009D6A87"/>
    <w:rsid w:val="009E2683"/>
    <w:rsid w:val="009E4C51"/>
    <w:rsid w:val="009E7CFC"/>
    <w:rsid w:val="009F0B02"/>
    <w:rsid w:val="009F1B2D"/>
    <w:rsid w:val="00A05F47"/>
    <w:rsid w:val="00A160EB"/>
    <w:rsid w:val="00A1644D"/>
    <w:rsid w:val="00A24283"/>
    <w:rsid w:val="00A25CE4"/>
    <w:rsid w:val="00A31ACF"/>
    <w:rsid w:val="00A34618"/>
    <w:rsid w:val="00A36805"/>
    <w:rsid w:val="00A414CB"/>
    <w:rsid w:val="00A43FA2"/>
    <w:rsid w:val="00A47A48"/>
    <w:rsid w:val="00A60DAF"/>
    <w:rsid w:val="00A70914"/>
    <w:rsid w:val="00A80C69"/>
    <w:rsid w:val="00A8315C"/>
    <w:rsid w:val="00A94220"/>
    <w:rsid w:val="00A95F67"/>
    <w:rsid w:val="00AA06A3"/>
    <w:rsid w:val="00AA5F79"/>
    <w:rsid w:val="00AB0059"/>
    <w:rsid w:val="00AB09A1"/>
    <w:rsid w:val="00AB1097"/>
    <w:rsid w:val="00AC274D"/>
    <w:rsid w:val="00AC745B"/>
    <w:rsid w:val="00AD5FAA"/>
    <w:rsid w:val="00AF243F"/>
    <w:rsid w:val="00B01EA9"/>
    <w:rsid w:val="00B05B81"/>
    <w:rsid w:val="00B07846"/>
    <w:rsid w:val="00B12230"/>
    <w:rsid w:val="00B13E85"/>
    <w:rsid w:val="00B15092"/>
    <w:rsid w:val="00B15945"/>
    <w:rsid w:val="00B16B5E"/>
    <w:rsid w:val="00B201B2"/>
    <w:rsid w:val="00B20ADB"/>
    <w:rsid w:val="00B20E38"/>
    <w:rsid w:val="00B273A5"/>
    <w:rsid w:val="00B31432"/>
    <w:rsid w:val="00B31D7A"/>
    <w:rsid w:val="00B324EE"/>
    <w:rsid w:val="00B37F20"/>
    <w:rsid w:val="00B40E0C"/>
    <w:rsid w:val="00B41618"/>
    <w:rsid w:val="00B50287"/>
    <w:rsid w:val="00B512F9"/>
    <w:rsid w:val="00B650AE"/>
    <w:rsid w:val="00B80BFE"/>
    <w:rsid w:val="00B82E65"/>
    <w:rsid w:val="00B84733"/>
    <w:rsid w:val="00B85E2E"/>
    <w:rsid w:val="00B9061D"/>
    <w:rsid w:val="00BA06D9"/>
    <w:rsid w:val="00BA30AA"/>
    <w:rsid w:val="00BA3724"/>
    <w:rsid w:val="00BA46B0"/>
    <w:rsid w:val="00BA5DA3"/>
    <w:rsid w:val="00BB41FD"/>
    <w:rsid w:val="00BD34BE"/>
    <w:rsid w:val="00BD3529"/>
    <w:rsid w:val="00BE5C3A"/>
    <w:rsid w:val="00C0557A"/>
    <w:rsid w:val="00C05A16"/>
    <w:rsid w:val="00C13037"/>
    <w:rsid w:val="00C15CBB"/>
    <w:rsid w:val="00C22D26"/>
    <w:rsid w:val="00C26ADD"/>
    <w:rsid w:val="00C31DD7"/>
    <w:rsid w:val="00C403FD"/>
    <w:rsid w:val="00C4081D"/>
    <w:rsid w:val="00C474B6"/>
    <w:rsid w:val="00C7015A"/>
    <w:rsid w:val="00C70DE3"/>
    <w:rsid w:val="00C731F6"/>
    <w:rsid w:val="00C8457F"/>
    <w:rsid w:val="00C85555"/>
    <w:rsid w:val="00CA6276"/>
    <w:rsid w:val="00CB1438"/>
    <w:rsid w:val="00CB59F7"/>
    <w:rsid w:val="00CC7BCD"/>
    <w:rsid w:val="00CD1D9E"/>
    <w:rsid w:val="00CD4624"/>
    <w:rsid w:val="00CE1BB0"/>
    <w:rsid w:val="00CE2EA4"/>
    <w:rsid w:val="00CE4010"/>
    <w:rsid w:val="00CE4201"/>
    <w:rsid w:val="00CE42BF"/>
    <w:rsid w:val="00CF1F23"/>
    <w:rsid w:val="00CF63B0"/>
    <w:rsid w:val="00D03DAA"/>
    <w:rsid w:val="00D10872"/>
    <w:rsid w:val="00D17332"/>
    <w:rsid w:val="00D225BC"/>
    <w:rsid w:val="00D279D6"/>
    <w:rsid w:val="00D345F4"/>
    <w:rsid w:val="00D36824"/>
    <w:rsid w:val="00D4411E"/>
    <w:rsid w:val="00D5053D"/>
    <w:rsid w:val="00D52676"/>
    <w:rsid w:val="00D53F66"/>
    <w:rsid w:val="00D55C10"/>
    <w:rsid w:val="00D55E62"/>
    <w:rsid w:val="00D962FD"/>
    <w:rsid w:val="00DA05DF"/>
    <w:rsid w:val="00DA69A8"/>
    <w:rsid w:val="00DA78F0"/>
    <w:rsid w:val="00DB2342"/>
    <w:rsid w:val="00DC6F40"/>
    <w:rsid w:val="00DD163C"/>
    <w:rsid w:val="00DD7D35"/>
    <w:rsid w:val="00DF04BA"/>
    <w:rsid w:val="00DF618D"/>
    <w:rsid w:val="00E077F9"/>
    <w:rsid w:val="00E10310"/>
    <w:rsid w:val="00E10ED0"/>
    <w:rsid w:val="00E1486B"/>
    <w:rsid w:val="00E168B2"/>
    <w:rsid w:val="00E22B0C"/>
    <w:rsid w:val="00E26FE5"/>
    <w:rsid w:val="00E30025"/>
    <w:rsid w:val="00E316E2"/>
    <w:rsid w:val="00E34CE4"/>
    <w:rsid w:val="00E459F5"/>
    <w:rsid w:val="00E46A79"/>
    <w:rsid w:val="00E544B4"/>
    <w:rsid w:val="00E60F37"/>
    <w:rsid w:val="00E72A18"/>
    <w:rsid w:val="00E76041"/>
    <w:rsid w:val="00E81192"/>
    <w:rsid w:val="00E831CF"/>
    <w:rsid w:val="00E90EB1"/>
    <w:rsid w:val="00E94734"/>
    <w:rsid w:val="00EA1516"/>
    <w:rsid w:val="00EA7250"/>
    <w:rsid w:val="00EB290B"/>
    <w:rsid w:val="00EC2B45"/>
    <w:rsid w:val="00EC2F75"/>
    <w:rsid w:val="00ED5C43"/>
    <w:rsid w:val="00EE0FB1"/>
    <w:rsid w:val="00EE399E"/>
    <w:rsid w:val="00EE59A8"/>
    <w:rsid w:val="00EF3BAF"/>
    <w:rsid w:val="00EF7CD5"/>
    <w:rsid w:val="00F10B83"/>
    <w:rsid w:val="00F11266"/>
    <w:rsid w:val="00F128B5"/>
    <w:rsid w:val="00F1364D"/>
    <w:rsid w:val="00F23575"/>
    <w:rsid w:val="00F329F4"/>
    <w:rsid w:val="00F32D64"/>
    <w:rsid w:val="00F35199"/>
    <w:rsid w:val="00F40D9C"/>
    <w:rsid w:val="00F42187"/>
    <w:rsid w:val="00F42C5E"/>
    <w:rsid w:val="00F454D9"/>
    <w:rsid w:val="00F65C08"/>
    <w:rsid w:val="00F67181"/>
    <w:rsid w:val="00F67781"/>
    <w:rsid w:val="00F80D2C"/>
    <w:rsid w:val="00F80E75"/>
    <w:rsid w:val="00F866F3"/>
    <w:rsid w:val="00F86FA9"/>
    <w:rsid w:val="00F9102F"/>
    <w:rsid w:val="00FA09B7"/>
    <w:rsid w:val="00FA0C80"/>
    <w:rsid w:val="00FB4009"/>
    <w:rsid w:val="00FC6EC4"/>
    <w:rsid w:val="00FC71E4"/>
    <w:rsid w:val="00FD0BD9"/>
    <w:rsid w:val="00FD191E"/>
    <w:rsid w:val="00FE098C"/>
    <w:rsid w:val="00FE1D4D"/>
    <w:rsid w:val="00FE738A"/>
    <w:rsid w:val="00FF13E3"/>
    <w:rsid w:val="00FF275C"/>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7F66C1D-A95D-4123-B314-7FBC24768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table" w:styleId="Tabela-Siatka">
    <w:name w:val="Table Grid"/>
    <w:basedOn w:val="Standardowy"/>
    <w:uiPriority w:val="59"/>
    <w:rsid w:val="00CD1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C0557A"/>
  </w:style>
  <w:style w:type="paragraph" w:customStyle="1" w:styleId="Default">
    <w:name w:val="Default"/>
    <w:rsid w:val="002D10AD"/>
    <w:pPr>
      <w:autoSpaceDE w:val="0"/>
      <w:autoSpaceDN w:val="0"/>
      <w:adjustRightInd w:val="0"/>
    </w:pPr>
    <w:rPr>
      <w:rFonts w:ascii="Times New Roman" w:hAnsi="Times New Roman"/>
      <w:color w:val="000000"/>
      <w:sz w:val="24"/>
      <w:szCs w:val="24"/>
    </w:rPr>
  </w:style>
  <w:style w:type="table" w:customStyle="1" w:styleId="TableGrid">
    <w:name w:val="TableGrid"/>
    <w:rsid w:val="00FD191E"/>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Pogrubienie">
    <w:name w:val="Strong"/>
    <w:basedOn w:val="Domylnaczcionkaakapitu"/>
    <w:uiPriority w:val="22"/>
    <w:qFormat/>
    <w:rsid w:val="008020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35332">
      <w:bodyDiv w:val="1"/>
      <w:marLeft w:val="0"/>
      <w:marRight w:val="0"/>
      <w:marTop w:val="0"/>
      <w:marBottom w:val="0"/>
      <w:divBdr>
        <w:top w:val="none" w:sz="0" w:space="0" w:color="auto"/>
        <w:left w:val="none" w:sz="0" w:space="0" w:color="auto"/>
        <w:bottom w:val="none" w:sz="0" w:space="0" w:color="auto"/>
        <w:right w:val="none" w:sz="0" w:space="0" w:color="auto"/>
      </w:divBdr>
    </w:div>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422137889">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209154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5756-FBFC-4B86-9F56-85C0D1730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1</Pages>
  <Words>5294</Words>
  <Characters>31768</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88</cp:revision>
  <cp:lastPrinted>2012-02-27T14:04:00Z</cp:lastPrinted>
  <dcterms:created xsi:type="dcterms:W3CDTF">2012-08-21T11:04:00Z</dcterms:created>
  <dcterms:modified xsi:type="dcterms:W3CDTF">2018-07-09T09:22:00Z</dcterms:modified>
</cp:coreProperties>
</file>